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6EF2" w:rsidRPr="00257E2F" w:rsidRDefault="00096EF2">
      <w:pPr>
        <w:pStyle w:val="3"/>
        <w:rPr>
          <w:lang w:val="en-US"/>
        </w:rPr>
      </w:pPr>
      <w:r>
        <w:t>УКАЗАНИЯ ЗА</w:t>
      </w:r>
      <w:r w:rsidR="00257E2F">
        <w:rPr>
          <w:lang w:val="en-US"/>
        </w:rPr>
        <w:t xml:space="preserve"> </w:t>
      </w:r>
      <w:r w:rsidR="00257E2F">
        <w:t>ПРОЦЕДУРАТА И</w:t>
      </w:r>
      <w:r>
        <w:t xml:space="preserve"> ПОДГОТОВКАТА </w:t>
      </w:r>
      <w:r w:rsidR="00257E2F">
        <w:t xml:space="preserve">НА ОФЕРТАТА </w:t>
      </w:r>
    </w:p>
    <w:p w:rsidR="00096EF2" w:rsidRPr="000B16DB" w:rsidRDefault="00096EF2">
      <w:pPr>
        <w:spacing w:line="200" w:lineRule="atLeast"/>
        <w:ind w:left="75"/>
        <w:jc w:val="center"/>
        <w:rPr>
          <w:rFonts w:ascii="Times New Roman" w:hAnsi="Times New Roman" w:cs="Times New Roman"/>
          <w:b/>
          <w:sz w:val="24"/>
          <w:szCs w:val="24"/>
        </w:rPr>
      </w:pPr>
    </w:p>
    <w:p w:rsidR="00096EF2" w:rsidRPr="000B16DB" w:rsidRDefault="00096EF2">
      <w:pPr>
        <w:spacing w:line="200" w:lineRule="atLeast"/>
        <w:ind w:left="75"/>
        <w:jc w:val="center"/>
        <w:rPr>
          <w:rFonts w:ascii="Times New Roman" w:hAnsi="Times New Roman" w:cs="Times New Roman"/>
          <w:b/>
          <w:sz w:val="24"/>
          <w:szCs w:val="24"/>
        </w:rPr>
      </w:pPr>
    </w:p>
    <w:p w:rsidR="009705B1" w:rsidRPr="006E16D2" w:rsidRDefault="009705B1" w:rsidP="009705B1">
      <w:pPr>
        <w:pStyle w:val="a4"/>
        <w:ind w:firstLine="360"/>
        <w:jc w:val="both"/>
        <w:rPr>
          <w:rFonts w:ascii="Times New Roman" w:hAnsi="Times New Roman" w:cs="Times New Roman"/>
          <w:b/>
          <w:bCs/>
          <w:sz w:val="24"/>
          <w:szCs w:val="24"/>
        </w:rPr>
      </w:pPr>
      <w:r w:rsidRPr="000B16DB">
        <w:rPr>
          <w:rFonts w:ascii="Times New Roman" w:hAnsi="Times New Roman" w:cs="Times New Roman"/>
          <w:b/>
          <w:iCs/>
          <w:sz w:val="24"/>
          <w:szCs w:val="24"/>
        </w:rPr>
        <w:tab/>
      </w:r>
      <w:r w:rsidR="00BC2DE8" w:rsidRPr="00E4070A">
        <w:rPr>
          <w:rStyle w:val="FontStyle11"/>
          <w:bCs w:val="0"/>
          <w:sz w:val="24"/>
          <w:szCs w:val="24"/>
        </w:rPr>
        <w:t>"Доставка на резервни части за земеделска и горска техника</w:t>
      </w:r>
      <w:r w:rsidR="00BC2DE8">
        <w:rPr>
          <w:rStyle w:val="FontStyle11"/>
          <w:bCs w:val="0"/>
          <w:sz w:val="24"/>
          <w:szCs w:val="24"/>
          <w:lang w:val="en-US"/>
        </w:rPr>
        <w:t>,</w:t>
      </w:r>
      <w:r w:rsidR="00BC2DE8" w:rsidRPr="00E4070A">
        <w:rPr>
          <w:rStyle w:val="FontStyle11"/>
          <w:bCs w:val="0"/>
          <w:sz w:val="24"/>
          <w:szCs w:val="24"/>
        </w:rPr>
        <w:t xml:space="preserve"> за нуждите на ТП ДГС Берковица"</w:t>
      </w:r>
      <w:r w:rsidRPr="006E16D2">
        <w:rPr>
          <w:rFonts w:ascii="Times New Roman" w:hAnsi="Times New Roman" w:cs="Times New Roman"/>
          <w:b/>
          <w:bCs/>
          <w:sz w:val="24"/>
          <w:szCs w:val="24"/>
        </w:rPr>
        <w:t xml:space="preserve"> </w:t>
      </w:r>
    </w:p>
    <w:p w:rsidR="00096EF2" w:rsidRDefault="00096EF2">
      <w:pPr>
        <w:spacing w:line="240" w:lineRule="auto"/>
        <w:ind w:left="283" w:hanging="425"/>
        <w:jc w:val="center"/>
        <w:rPr>
          <w:rFonts w:ascii="Times New Roman" w:eastAsia="Times New Roman" w:hAnsi="Times New Roman"/>
          <w:b/>
          <w:bCs/>
          <w:kern w:val="2"/>
          <w:sz w:val="24"/>
          <w:szCs w:val="24"/>
          <w:lang w:eastAsia="en-US"/>
        </w:rPr>
      </w:pPr>
    </w:p>
    <w:p w:rsidR="00096EF2" w:rsidRDefault="00096EF2">
      <w:pPr>
        <w:tabs>
          <w:tab w:val="left" w:pos="284"/>
          <w:tab w:val="left" w:pos="426"/>
        </w:tabs>
        <w:spacing w:line="240" w:lineRule="auto"/>
        <w:jc w:val="both"/>
        <w:rPr>
          <w:rFonts w:ascii="Times New Roman" w:hAnsi="Times New Roman"/>
          <w:b/>
          <w:bCs/>
          <w:sz w:val="16"/>
          <w:szCs w:val="16"/>
        </w:rPr>
      </w:pPr>
    </w:p>
    <w:p w:rsidR="00096EF2" w:rsidRDefault="00096EF2">
      <w:pPr>
        <w:pStyle w:val="2"/>
        <w:spacing w:line="240" w:lineRule="auto"/>
      </w:pPr>
      <w:r>
        <w:t>І. УЧАСТИЕ В ПРОЦЕДУРАТА</w:t>
      </w:r>
    </w:p>
    <w:p w:rsidR="00096EF2" w:rsidRDefault="00096EF2">
      <w:pPr>
        <w:tabs>
          <w:tab w:val="left" w:pos="284"/>
          <w:tab w:val="left" w:pos="2410"/>
        </w:tabs>
        <w:spacing w:line="240" w:lineRule="auto"/>
        <w:ind w:firstLine="284"/>
        <w:jc w:val="center"/>
        <w:rPr>
          <w:rFonts w:ascii="Times New Roman" w:hAnsi="Times New Roman"/>
          <w:b/>
          <w:sz w:val="16"/>
          <w:szCs w:val="16"/>
        </w:rPr>
      </w:pPr>
    </w:p>
    <w:p w:rsidR="00096EF2" w:rsidRDefault="00096EF2">
      <w:pPr>
        <w:numPr>
          <w:ilvl w:val="0"/>
          <w:numId w:val="10"/>
        </w:numPr>
        <w:tabs>
          <w:tab w:val="clear" w:pos="959"/>
          <w:tab w:val="left" w:pos="567"/>
          <w:tab w:val="num" w:pos="709"/>
        </w:tabs>
        <w:spacing w:line="240" w:lineRule="auto"/>
        <w:ind w:left="0" w:firstLine="425"/>
        <w:jc w:val="both"/>
        <w:rPr>
          <w:rFonts w:ascii="Times New Roman" w:hAnsi="Times New Roman"/>
          <w:sz w:val="24"/>
          <w:szCs w:val="24"/>
        </w:rPr>
      </w:pPr>
      <w:r>
        <w:rPr>
          <w:rFonts w:ascii="Times New Roman" w:hAnsi="Times New Roman"/>
          <w:sz w:val="24"/>
          <w:szCs w:val="24"/>
        </w:rPr>
        <w:t xml:space="preserve">В </w:t>
      </w:r>
      <w:r w:rsidR="009705B1">
        <w:rPr>
          <w:rFonts w:ascii="Times New Roman" w:hAnsi="Times New Roman"/>
          <w:sz w:val="24"/>
          <w:szCs w:val="24"/>
        </w:rPr>
        <w:t>публичното състезание</w:t>
      </w:r>
      <w:r>
        <w:rPr>
          <w:rFonts w:ascii="Times New Roman" w:hAnsi="Times New Roman"/>
          <w:sz w:val="24"/>
          <w:szCs w:val="24"/>
        </w:rPr>
        <w:t xml:space="preserve"> за възлагане на обществена поръчка има право да участва всяко българско или чуждестранно физическо или юридическо лице, както и техни обединения, което отговаря на условията, посочени в Закона за обществените поръчки и предварително обявените условия от Възложителя в документацията за участие.</w:t>
      </w:r>
    </w:p>
    <w:p w:rsidR="009705B1" w:rsidRPr="009705B1" w:rsidRDefault="009705B1" w:rsidP="009705B1">
      <w:pPr>
        <w:numPr>
          <w:ilvl w:val="0"/>
          <w:numId w:val="10"/>
        </w:numPr>
        <w:tabs>
          <w:tab w:val="clear" w:pos="959"/>
          <w:tab w:val="left" w:pos="567"/>
          <w:tab w:val="num" w:pos="709"/>
        </w:tabs>
        <w:spacing w:line="240" w:lineRule="auto"/>
        <w:ind w:left="0" w:firstLine="425"/>
        <w:jc w:val="both"/>
        <w:rPr>
          <w:rFonts w:ascii="Times New Roman" w:hAnsi="Times New Roman"/>
          <w:sz w:val="24"/>
          <w:szCs w:val="24"/>
        </w:rPr>
      </w:pPr>
      <w:r w:rsidRPr="009705B1">
        <w:rPr>
          <w:rFonts w:ascii="Times New Roman" w:hAnsi="Times New Roman" w:cs="Times New Roman"/>
          <w:color w:val="000000"/>
          <w:sz w:val="24"/>
          <w:szCs w:val="24"/>
        </w:rPr>
        <w:t xml:space="preserve">Възложителят отстранява от участие в </w:t>
      </w:r>
      <w:r w:rsidR="00475D29">
        <w:rPr>
          <w:rFonts w:ascii="Times New Roman" w:hAnsi="Times New Roman" w:cs="Times New Roman"/>
          <w:color w:val="000000"/>
          <w:sz w:val="24"/>
          <w:szCs w:val="24"/>
        </w:rPr>
        <w:t>публичното състезание</w:t>
      </w:r>
      <w:r w:rsidRPr="009705B1">
        <w:rPr>
          <w:rFonts w:ascii="Times New Roman" w:hAnsi="Times New Roman" w:cs="Times New Roman"/>
          <w:color w:val="000000"/>
          <w:sz w:val="24"/>
          <w:szCs w:val="24"/>
        </w:rPr>
        <w:t xml:space="preserve"> за възлагане на обществена поръчка  участник, който:</w:t>
      </w:r>
    </w:p>
    <w:p w:rsidR="009705B1" w:rsidRDefault="009705B1" w:rsidP="009705B1">
      <w:pPr>
        <w:numPr>
          <w:ilvl w:val="1"/>
          <w:numId w:val="20"/>
        </w:numPr>
        <w:shd w:val="clear" w:color="auto" w:fill="FEFEFE"/>
        <w:tabs>
          <w:tab w:val="left" w:pos="993"/>
        </w:tabs>
        <w:suppressAutoHyphens w:val="0"/>
        <w:spacing w:line="240" w:lineRule="auto"/>
        <w:ind w:left="0" w:firstLine="426"/>
        <w:jc w:val="both"/>
        <w:rPr>
          <w:rFonts w:ascii="Times New Roman" w:hAnsi="Times New Roman" w:cs="Times New Roman"/>
          <w:color w:val="000000"/>
          <w:sz w:val="24"/>
          <w:szCs w:val="24"/>
        </w:rPr>
      </w:pPr>
      <w:r w:rsidRPr="009705B1">
        <w:rPr>
          <w:rFonts w:ascii="Times New Roman" w:hAnsi="Times New Roman" w:cs="Times New Roman"/>
          <w:color w:val="000000"/>
          <w:sz w:val="24"/>
          <w:szCs w:val="24"/>
        </w:rPr>
        <w:t>е осъден с влязла в сила присъда, освен ако е реабилитиран, за</w:t>
      </w:r>
      <w:r w:rsidRPr="009705B1">
        <w:rPr>
          <w:rFonts w:ascii="Times New Roman" w:hAnsi="Times New Roman" w:cs="Times New Roman"/>
          <w:color w:val="000000"/>
          <w:sz w:val="24"/>
          <w:szCs w:val="24"/>
          <w:lang w:val="en-US"/>
        </w:rPr>
        <w:t xml:space="preserve"> </w:t>
      </w:r>
      <w:r w:rsidRPr="009705B1">
        <w:rPr>
          <w:rFonts w:ascii="Times New Roman" w:hAnsi="Times New Roman" w:cs="Times New Roman"/>
          <w:color w:val="000000"/>
          <w:sz w:val="24"/>
          <w:szCs w:val="24"/>
        </w:rPr>
        <w:t>престъпление по чл. 108а, чл. 159а – 159г, чл. 172, чл. 192а, чл. 194 – 217, чл. 219 – 252, чл. 253 – 260, чл. 301 – 307, чл. 321, 321а и чл. 352 – 353е от Наказателния кодекс;</w:t>
      </w:r>
    </w:p>
    <w:p w:rsidR="009705B1" w:rsidRDefault="009705B1" w:rsidP="009705B1">
      <w:pPr>
        <w:numPr>
          <w:ilvl w:val="1"/>
          <w:numId w:val="20"/>
        </w:numPr>
        <w:shd w:val="clear" w:color="auto" w:fill="FEFEFE"/>
        <w:tabs>
          <w:tab w:val="left" w:pos="993"/>
        </w:tabs>
        <w:suppressAutoHyphens w:val="0"/>
        <w:spacing w:line="240" w:lineRule="auto"/>
        <w:ind w:left="0" w:firstLine="426"/>
        <w:jc w:val="both"/>
        <w:rPr>
          <w:rFonts w:ascii="Times New Roman" w:hAnsi="Times New Roman" w:cs="Times New Roman"/>
          <w:color w:val="000000"/>
          <w:sz w:val="24"/>
          <w:szCs w:val="24"/>
        </w:rPr>
      </w:pPr>
      <w:r w:rsidRPr="009705B1">
        <w:rPr>
          <w:rFonts w:ascii="Times New Roman" w:hAnsi="Times New Roman" w:cs="Times New Roman"/>
          <w:color w:val="000000"/>
          <w:sz w:val="24"/>
          <w:szCs w:val="24"/>
        </w:rPr>
        <w:t>е осъден с влязло в сила присъда, освен ако е реабилитиран, за престъпление, аналогично на тези по т. 1, в друга държава членка или трета страна;</w:t>
      </w:r>
    </w:p>
    <w:p w:rsidR="009705B1" w:rsidRDefault="009705B1" w:rsidP="009705B1">
      <w:pPr>
        <w:numPr>
          <w:ilvl w:val="1"/>
          <w:numId w:val="20"/>
        </w:numPr>
        <w:shd w:val="clear" w:color="auto" w:fill="FEFEFE"/>
        <w:tabs>
          <w:tab w:val="left" w:pos="993"/>
        </w:tabs>
        <w:suppressAutoHyphens w:val="0"/>
        <w:spacing w:line="240" w:lineRule="auto"/>
        <w:ind w:left="0" w:firstLine="426"/>
        <w:jc w:val="both"/>
        <w:rPr>
          <w:rFonts w:ascii="Times New Roman" w:hAnsi="Times New Roman" w:cs="Times New Roman"/>
          <w:color w:val="000000"/>
          <w:sz w:val="24"/>
          <w:szCs w:val="24"/>
        </w:rPr>
      </w:pPr>
      <w:r w:rsidRPr="009705B1">
        <w:rPr>
          <w:rFonts w:ascii="Times New Roman" w:hAnsi="Times New Roman" w:cs="Times New Roman"/>
          <w:color w:val="000000"/>
          <w:sz w:val="24"/>
          <w:szCs w:val="24"/>
        </w:rPr>
        <w:t>има задължения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освен ако е допуснато разсрочване, отсрочване или обезпечение на задълженията или задължението е по акт, който не е влязъл в сила;</w:t>
      </w:r>
    </w:p>
    <w:p w:rsidR="009705B1" w:rsidRDefault="009705B1" w:rsidP="009705B1">
      <w:pPr>
        <w:numPr>
          <w:ilvl w:val="1"/>
          <w:numId w:val="20"/>
        </w:numPr>
        <w:shd w:val="clear" w:color="auto" w:fill="FEFEFE"/>
        <w:tabs>
          <w:tab w:val="left" w:pos="993"/>
        </w:tabs>
        <w:suppressAutoHyphens w:val="0"/>
        <w:spacing w:line="240" w:lineRule="auto"/>
        <w:ind w:left="0" w:firstLine="426"/>
        <w:jc w:val="both"/>
        <w:rPr>
          <w:rFonts w:ascii="Times New Roman" w:hAnsi="Times New Roman" w:cs="Times New Roman"/>
          <w:color w:val="000000"/>
          <w:sz w:val="24"/>
          <w:szCs w:val="24"/>
        </w:rPr>
      </w:pPr>
      <w:r w:rsidRPr="009705B1">
        <w:rPr>
          <w:rFonts w:ascii="Times New Roman" w:hAnsi="Times New Roman" w:cs="Times New Roman"/>
          <w:color w:val="000000"/>
          <w:sz w:val="24"/>
          <w:szCs w:val="24"/>
        </w:rPr>
        <w:t>е налице неравнопоставеност в случаите по чл. 44, ал. 5 от ЗОП;</w:t>
      </w:r>
    </w:p>
    <w:p w:rsidR="009705B1" w:rsidRPr="009705B1" w:rsidRDefault="009705B1" w:rsidP="009705B1">
      <w:pPr>
        <w:numPr>
          <w:ilvl w:val="1"/>
          <w:numId w:val="20"/>
        </w:numPr>
        <w:shd w:val="clear" w:color="auto" w:fill="FEFEFE"/>
        <w:tabs>
          <w:tab w:val="left" w:pos="993"/>
        </w:tabs>
        <w:suppressAutoHyphens w:val="0"/>
        <w:spacing w:line="240" w:lineRule="auto"/>
        <w:ind w:left="0" w:firstLine="426"/>
        <w:jc w:val="both"/>
        <w:rPr>
          <w:rFonts w:ascii="Times New Roman" w:hAnsi="Times New Roman" w:cs="Times New Roman"/>
          <w:color w:val="000000"/>
          <w:sz w:val="24"/>
          <w:szCs w:val="24"/>
        </w:rPr>
      </w:pPr>
      <w:r w:rsidRPr="009705B1">
        <w:rPr>
          <w:rFonts w:ascii="Times New Roman" w:hAnsi="Times New Roman" w:cs="Times New Roman"/>
          <w:color w:val="000000"/>
          <w:sz w:val="24"/>
          <w:szCs w:val="24"/>
        </w:rPr>
        <w:t>е установено, че:</w:t>
      </w:r>
    </w:p>
    <w:p w:rsidR="009705B1" w:rsidRPr="009705B1" w:rsidRDefault="009705B1" w:rsidP="009705B1">
      <w:pPr>
        <w:tabs>
          <w:tab w:val="left" w:pos="993"/>
        </w:tabs>
        <w:autoSpaceDE w:val="0"/>
        <w:autoSpaceDN w:val="0"/>
        <w:adjustRightInd w:val="0"/>
        <w:ind w:firstLine="426"/>
        <w:jc w:val="both"/>
        <w:rPr>
          <w:rFonts w:ascii="Times New Roman" w:hAnsi="Times New Roman" w:cs="Times New Roman"/>
          <w:color w:val="000000"/>
          <w:sz w:val="24"/>
          <w:szCs w:val="24"/>
        </w:rPr>
      </w:pPr>
      <w:r w:rsidRPr="009705B1">
        <w:rPr>
          <w:rFonts w:ascii="Times New Roman" w:hAnsi="Times New Roman" w:cs="Times New Roman"/>
          <w:color w:val="000000"/>
          <w:sz w:val="24"/>
          <w:szCs w:val="24"/>
        </w:rPr>
        <w:t>а) е представил документ с невярно съдържание, свързан с удостоверяване липсата на</w:t>
      </w:r>
    </w:p>
    <w:p w:rsidR="009705B1" w:rsidRPr="009705B1" w:rsidRDefault="009705B1" w:rsidP="009705B1">
      <w:pPr>
        <w:tabs>
          <w:tab w:val="left" w:pos="993"/>
        </w:tabs>
        <w:autoSpaceDE w:val="0"/>
        <w:autoSpaceDN w:val="0"/>
        <w:adjustRightInd w:val="0"/>
        <w:ind w:firstLine="426"/>
        <w:jc w:val="both"/>
        <w:rPr>
          <w:rFonts w:ascii="Times New Roman" w:hAnsi="Times New Roman" w:cs="Times New Roman"/>
          <w:color w:val="000000"/>
          <w:sz w:val="24"/>
          <w:szCs w:val="24"/>
        </w:rPr>
      </w:pPr>
      <w:r w:rsidRPr="009705B1">
        <w:rPr>
          <w:rFonts w:ascii="Times New Roman" w:hAnsi="Times New Roman" w:cs="Times New Roman"/>
          <w:color w:val="000000"/>
          <w:sz w:val="24"/>
          <w:szCs w:val="24"/>
        </w:rPr>
        <w:t>основания за отстраняване или изпълнението на критериите за подбор;</w:t>
      </w:r>
    </w:p>
    <w:p w:rsidR="009705B1" w:rsidRPr="009705B1" w:rsidRDefault="009705B1" w:rsidP="009705B1">
      <w:pPr>
        <w:tabs>
          <w:tab w:val="left" w:pos="993"/>
        </w:tabs>
        <w:autoSpaceDE w:val="0"/>
        <w:autoSpaceDN w:val="0"/>
        <w:adjustRightInd w:val="0"/>
        <w:ind w:firstLine="426"/>
        <w:jc w:val="both"/>
        <w:rPr>
          <w:rFonts w:ascii="Times New Roman" w:hAnsi="Times New Roman" w:cs="Times New Roman"/>
          <w:color w:val="000000"/>
          <w:sz w:val="24"/>
          <w:szCs w:val="24"/>
        </w:rPr>
      </w:pPr>
      <w:r w:rsidRPr="009705B1">
        <w:rPr>
          <w:rFonts w:ascii="Times New Roman" w:hAnsi="Times New Roman" w:cs="Times New Roman"/>
          <w:color w:val="000000"/>
          <w:sz w:val="24"/>
          <w:szCs w:val="24"/>
        </w:rPr>
        <w:t>б) не е предоставил изискваща се информация, свързана с удостоверяване липсата на</w:t>
      </w:r>
    </w:p>
    <w:p w:rsidR="009705B1" w:rsidRDefault="009705B1" w:rsidP="009705B1">
      <w:pPr>
        <w:tabs>
          <w:tab w:val="left" w:pos="993"/>
        </w:tabs>
        <w:autoSpaceDE w:val="0"/>
        <w:autoSpaceDN w:val="0"/>
        <w:adjustRightInd w:val="0"/>
        <w:ind w:firstLine="426"/>
        <w:jc w:val="both"/>
        <w:rPr>
          <w:rFonts w:ascii="Times New Roman" w:hAnsi="Times New Roman" w:cs="Times New Roman"/>
          <w:color w:val="000000"/>
          <w:sz w:val="24"/>
          <w:szCs w:val="24"/>
        </w:rPr>
      </w:pPr>
      <w:r w:rsidRPr="009705B1">
        <w:rPr>
          <w:rFonts w:ascii="Times New Roman" w:hAnsi="Times New Roman" w:cs="Times New Roman"/>
          <w:color w:val="000000"/>
          <w:sz w:val="24"/>
          <w:szCs w:val="24"/>
        </w:rPr>
        <w:t>основания за отстраняване или изпълнението на критериите за подбор;</w:t>
      </w:r>
    </w:p>
    <w:p w:rsidR="009705B1" w:rsidRPr="009705B1" w:rsidRDefault="009705B1" w:rsidP="009705B1">
      <w:pPr>
        <w:numPr>
          <w:ilvl w:val="1"/>
          <w:numId w:val="20"/>
        </w:numPr>
        <w:shd w:val="clear" w:color="auto" w:fill="FEFEFE"/>
        <w:tabs>
          <w:tab w:val="left" w:pos="993"/>
        </w:tabs>
        <w:suppressAutoHyphens w:val="0"/>
        <w:spacing w:line="240" w:lineRule="auto"/>
        <w:ind w:left="0" w:firstLine="426"/>
        <w:jc w:val="both"/>
        <w:rPr>
          <w:rFonts w:ascii="Times New Roman" w:hAnsi="Times New Roman" w:cs="Times New Roman"/>
          <w:color w:val="000000"/>
          <w:sz w:val="24"/>
          <w:szCs w:val="24"/>
          <w:lang w:val="en-US"/>
        </w:rPr>
      </w:pPr>
      <w:r w:rsidRPr="009705B1">
        <w:rPr>
          <w:rFonts w:ascii="Times New Roman" w:hAnsi="Times New Roman" w:cs="Times New Roman"/>
          <w:color w:val="000000"/>
          <w:sz w:val="24"/>
          <w:szCs w:val="24"/>
        </w:rPr>
        <w:t>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w:t>
      </w:r>
      <w:r w:rsidRPr="009705B1">
        <w:rPr>
          <w:rFonts w:ascii="Times New Roman" w:hAnsi="Times New Roman" w:cs="Times New Roman"/>
          <w:color w:val="000000"/>
          <w:sz w:val="24"/>
          <w:szCs w:val="24"/>
          <w:lang w:val="en-US"/>
        </w:rPr>
        <w:t xml:space="preserve"> </w:t>
      </w:r>
      <w:r w:rsidRPr="009705B1">
        <w:rPr>
          <w:rFonts w:ascii="Times New Roman" w:hAnsi="Times New Roman" w:cs="Times New Roman"/>
          <w:color w:val="000000"/>
          <w:sz w:val="24"/>
          <w:szCs w:val="24"/>
        </w:rPr>
        <w:t>от Кодекса на труда или аналогични задължения, установени с акт на компетентен орган,</w:t>
      </w:r>
      <w:r>
        <w:rPr>
          <w:rFonts w:ascii="Times New Roman" w:hAnsi="Times New Roman" w:cs="Times New Roman"/>
          <w:color w:val="000000"/>
          <w:sz w:val="24"/>
          <w:szCs w:val="24"/>
        </w:rPr>
        <w:t xml:space="preserve"> </w:t>
      </w:r>
      <w:r w:rsidRPr="009705B1">
        <w:rPr>
          <w:rFonts w:ascii="Times New Roman" w:hAnsi="Times New Roman" w:cs="Times New Roman"/>
          <w:color w:val="000000"/>
          <w:sz w:val="24"/>
          <w:szCs w:val="24"/>
        </w:rPr>
        <w:t>съгласно законодателството на държавата, в която кандидатът или участникът е установен</w:t>
      </w:r>
      <w:r>
        <w:rPr>
          <w:rFonts w:ascii="Times New Roman" w:hAnsi="Times New Roman" w:cs="Times New Roman"/>
          <w:color w:val="000000"/>
          <w:sz w:val="24"/>
          <w:szCs w:val="24"/>
        </w:rPr>
        <w:t>;</w:t>
      </w:r>
    </w:p>
    <w:p w:rsidR="009705B1" w:rsidRPr="009705B1" w:rsidRDefault="009705B1" w:rsidP="009705B1">
      <w:pPr>
        <w:numPr>
          <w:ilvl w:val="1"/>
          <w:numId w:val="20"/>
        </w:numPr>
        <w:shd w:val="clear" w:color="auto" w:fill="FEFEFE"/>
        <w:tabs>
          <w:tab w:val="left" w:pos="993"/>
        </w:tabs>
        <w:suppressAutoHyphens w:val="0"/>
        <w:spacing w:line="240" w:lineRule="auto"/>
        <w:ind w:left="0" w:firstLine="426"/>
        <w:jc w:val="both"/>
        <w:rPr>
          <w:rFonts w:ascii="Times New Roman" w:hAnsi="Times New Roman" w:cs="Times New Roman"/>
          <w:color w:val="000000"/>
          <w:sz w:val="24"/>
          <w:szCs w:val="24"/>
          <w:lang w:val="en-US"/>
        </w:rPr>
      </w:pPr>
      <w:r w:rsidRPr="009705B1">
        <w:rPr>
          <w:rFonts w:ascii="Times New Roman" w:hAnsi="Times New Roman" w:cs="Times New Roman"/>
          <w:color w:val="000000"/>
          <w:sz w:val="24"/>
          <w:szCs w:val="24"/>
        </w:rPr>
        <w:t>е налице конфликт на интереси, който не може да бъде отстранен;</w:t>
      </w:r>
    </w:p>
    <w:p w:rsidR="009705B1" w:rsidRPr="009705B1" w:rsidRDefault="009705B1" w:rsidP="009705B1">
      <w:pPr>
        <w:numPr>
          <w:ilvl w:val="1"/>
          <w:numId w:val="20"/>
        </w:numPr>
        <w:shd w:val="clear" w:color="auto" w:fill="FEFEFE"/>
        <w:tabs>
          <w:tab w:val="left" w:pos="993"/>
        </w:tabs>
        <w:suppressAutoHyphens w:val="0"/>
        <w:spacing w:line="240" w:lineRule="auto"/>
        <w:ind w:left="0" w:firstLine="426"/>
        <w:jc w:val="both"/>
        <w:rPr>
          <w:rFonts w:ascii="Times New Roman" w:hAnsi="Times New Roman" w:cs="Times New Roman"/>
          <w:color w:val="000000"/>
          <w:sz w:val="24"/>
          <w:szCs w:val="24"/>
          <w:lang w:val="en-US"/>
        </w:rPr>
      </w:pPr>
      <w:r w:rsidRPr="009705B1">
        <w:rPr>
          <w:rFonts w:ascii="Times New Roman" w:hAnsi="Times New Roman" w:cs="Times New Roman"/>
          <w:color w:val="000000"/>
          <w:sz w:val="24"/>
          <w:szCs w:val="24"/>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9705B1" w:rsidRPr="009705B1" w:rsidRDefault="009705B1" w:rsidP="009705B1">
      <w:pPr>
        <w:numPr>
          <w:ilvl w:val="1"/>
          <w:numId w:val="20"/>
        </w:numPr>
        <w:shd w:val="clear" w:color="auto" w:fill="FEFEFE"/>
        <w:tabs>
          <w:tab w:val="left" w:pos="993"/>
        </w:tabs>
        <w:suppressAutoHyphens w:val="0"/>
        <w:spacing w:line="240" w:lineRule="auto"/>
        <w:ind w:left="0" w:firstLine="426"/>
        <w:jc w:val="both"/>
        <w:rPr>
          <w:rFonts w:ascii="Times New Roman" w:hAnsi="Times New Roman" w:cs="Times New Roman"/>
          <w:color w:val="000000"/>
          <w:sz w:val="24"/>
          <w:szCs w:val="24"/>
          <w:lang w:val="en-US"/>
        </w:rPr>
      </w:pPr>
      <w:r w:rsidRPr="009705B1">
        <w:rPr>
          <w:rFonts w:ascii="Times New Roman" w:hAnsi="Times New Roman" w:cs="Times New Roman"/>
          <w:color w:val="000000"/>
          <w:sz w:val="24"/>
          <w:szCs w:val="24"/>
        </w:rPr>
        <w:t>лишен е от правото да упражнява определена професия или дейност съгласно законодателството на държавата, в която е извършено деянието;</w:t>
      </w:r>
    </w:p>
    <w:p w:rsidR="009705B1" w:rsidRPr="009705B1" w:rsidRDefault="009705B1" w:rsidP="009705B1">
      <w:pPr>
        <w:numPr>
          <w:ilvl w:val="1"/>
          <w:numId w:val="20"/>
        </w:numPr>
        <w:shd w:val="clear" w:color="auto" w:fill="FEFEFE"/>
        <w:tabs>
          <w:tab w:val="left" w:pos="993"/>
        </w:tabs>
        <w:suppressAutoHyphens w:val="0"/>
        <w:spacing w:line="240" w:lineRule="auto"/>
        <w:ind w:left="0" w:firstLine="426"/>
        <w:jc w:val="both"/>
        <w:rPr>
          <w:rFonts w:ascii="Times New Roman" w:hAnsi="Times New Roman" w:cs="Times New Roman"/>
          <w:color w:val="000000"/>
          <w:sz w:val="24"/>
          <w:szCs w:val="24"/>
          <w:lang w:val="en-US"/>
        </w:rPr>
      </w:pPr>
      <w:r w:rsidRPr="009705B1">
        <w:rPr>
          <w:rFonts w:ascii="Times New Roman" w:hAnsi="Times New Roman" w:cs="Times New Roman"/>
          <w:color w:val="000000"/>
          <w:sz w:val="24"/>
          <w:szCs w:val="24"/>
        </w:rPr>
        <w:t>сключил е споразумение с други лица с цел нарушаване на конкуренцията, когато нарушението е установено с акт на компетентен орган;</w:t>
      </w:r>
    </w:p>
    <w:p w:rsidR="009705B1" w:rsidRPr="009705B1" w:rsidRDefault="009705B1" w:rsidP="009705B1">
      <w:pPr>
        <w:numPr>
          <w:ilvl w:val="1"/>
          <w:numId w:val="20"/>
        </w:numPr>
        <w:shd w:val="clear" w:color="auto" w:fill="FEFEFE"/>
        <w:tabs>
          <w:tab w:val="left" w:pos="993"/>
        </w:tabs>
        <w:suppressAutoHyphens w:val="0"/>
        <w:spacing w:line="240" w:lineRule="auto"/>
        <w:ind w:left="0" w:firstLine="426"/>
        <w:jc w:val="both"/>
        <w:rPr>
          <w:rFonts w:ascii="Times New Roman" w:hAnsi="Times New Roman" w:cs="Times New Roman"/>
          <w:color w:val="000000"/>
          <w:sz w:val="24"/>
          <w:szCs w:val="24"/>
          <w:lang w:val="en-US"/>
        </w:rPr>
      </w:pPr>
      <w:r w:rsidRPr="009705B1">
        <w:rPr>
          <w:rFonts w:ascii="Times New Roman" w:hAnsi="Times New Roman" w:cs="Times New Roman"/>
          <w:color w:val="000000"/>
          <w:sz w:val="24"/>
          <w:szCs w:val="24"/>
        </w:rPr>
        <w:t>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9705B1" w:rsidRPr="009705B1" w:rsidRDefault="009705B1" w:rsidP="009705B1">
      <w:pPr>
        <w:numPr>
          <w:ilvl w:val="1"/>
          <w:numId w:val="20"/>
        </w:numPr>
        <w:shd w:val="clear" w:color="auto" w:fill="FEFEFE"/>
        <w:tabs>
          <w:tab w:val="left" w:pos="993"/>
        </w:tabs>
        <w:suppressAutoHyphens w:val="0"/>
        <w:spacing w:line="240" w:lineRule="auto"/>
        <w:ind w:left="0" w:firstLine="426"/>
        <w:jc w:val="both"/>
        <w:rPr>
          <w:rFonts w:ascii="Times New Roman" w:hAnsi="Times New Roman" w:cs="Times New Roman"/>
          <w:color w:val="000000"/>
          <w:sz w:val="24"/>
          <w:szCs w:val="24"/>
          <w:lang w:val="en-US"/>
        </w:rPr>
      </w:pPr>
      <w:r w:rsidRPr="009705B1">
        <w:rPr>
          <w:rFonts w:ascii="Times New Roman" w:hAnsi="Times New Roman" w:cs="Times New Roman"/>
          <w:color w:val="000000"/>
          <w:sz w:val="24"/>
          <w:szCs w:val="24"/>
        </w:rPr>
        <w:t>опитал е да:</w:t>
      </w:r>
    </w:p>
    <w:p w:rsidR="009705B1" w:rsidRPr="009705B1" w:rsidRDefault="009705B1" w:rsidP="009705B1">
      <w:pPr>
        <w:shd w:val="clear" w:color="auto" w:fill="FEFEFE"/>
        <w:ind w:firstLine="709"/>
        <w:jc w:val="both"/>
        <w:rPr>
          <w:rFonts w:ascii="Times New Roman" w:hAnsi="Times New Roman" w:cs="Times New Roman"/>
          <w:color w:val="000000"/>
          <w:sz w:val="24"/>
          <w:szCs w:val="24"/>
        </w:rPr>
      </w:pPr>
      <w:r w:rsidRPr="009705B1">
        <w:rPr>
          <w:rFonts w:ascii="Times New Roman" w:hAnsi="Times New Roman" w:cs="Times New Roman"/>
          <w:color w:val="000000"/>
          <w:sz w:val="24"/>
          <w:szCs w:val="24"/>
        </w:rPr>
        <w:lastRenderedPageBreak/>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9705B1" w:rsidRPr="009705B1" w:rsidRDefault="009705B1" w:rsidP="009705B1">
      <w:pPr>
        <w:shd w:val="clear" w:color="auto" w:fill="FEFEFE"/>
        <w:ind w:firstLine="709"/>
        <w:jc w:val="both"/>
        <w:rPr>
          <w:rFonts w:ascii="Times New Roman" w:hAnsi="Times New Roman" w:cs="Times New Roman"/>
          <w:color w:val="000000"/>
          <w:sz w:val="24"/>
          <w:szCs w:val="24"/>
        </w:rPr>
      </w:pPr>
      <w:r w:rsidRPr="009705B1">
        <w:rPr>
          <w:rFonts w:ascii="Times New Roman" w:hAnsi="Times New Roman" w:cs="Times New Roman"/>
          <w:color w:val="000000"/>
          <w:sz w:val="24"/>
          <w:szCs w:val="24"/>
        </w:rPr>
        <w:t>б) получи информация, която може да му даде неоснователно предимство в процедурата за възлагане на обществена поръчка.</w:t>
      </w:r>
    </w:p>
    <w:p w:rsidR="009705B1" w:rsidRPr="009705B1" w:rsidRDefault="009705B1" w:rsidP="009705B1">
      <w:pPr>
        <w:shd w:val="clear" w:color="auto" w:fill="FEFEFE"/>
        <w:jc w:val="both"/>
        <w:rPr>
          <w:rFonts w:ascii="Times New Roman" w:hAnsi="Times New Roman" w:cs="Times New Roman"/>
          <w:b/>
          <w:color w:val="000000"/>
          <w:sz w:val="24"/>
          <w:szCs w:val="24"/>
          <w:u w:val="single"/>
        </w:rPr>
      </w:pPr>
      <w:r w:rsidRPr="009705B1">
        <w:rPr>
          <w:rFonts w:ascii="Times New Roman" w:hAnsi="Times New Roman" w:cs="Times New Roman"/>
          <w:b/>
          <w:color w:val="000000"/>
          <w:sz w:val="24"/>
          <w:szCs w:val="24"/>
          <w:u w:val="single"/>
        </w:rPr>
        <w:t>Горепосочените изисквания се прилагат за:</w:t>
      </w:r>
    </w:p>
    <w:p w:rsidR="009705B1" w:rsidRPr="009705B1" w:rsidRDefault="003F2904" w:rsidP="009705B1">
      <w:pPr>
        <w:shd w:val="clear" w:color="auto" w:fill="FEFEFE"/>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r w:rsidR="009705B1" w:rsidRPr="009705B1">
        <w:rPr>
          <w:rFonts w:ascii="Times New Roman" w:hAnsi="Times New Roman" w:cs="Times New Roman"/>
          <w:color w:val="000000"/>
          <w:sz w:val="24"/>
          <w:szCs w:val="24"/>
        </w:rPr>
        <w:t>при събирателно дружество - лицата по</w:t>
      </w:r>
      <w:r w:rsidR="009705B1" w:rsidRPr="009705B1">
        <w:rPr>
          <w:rStyle w:val="apple-converted-space"/>
          <w:rFonts w:ascii="Times New Roman" w:hAnsi="Times New Roman" w:cs="Times New Roman"/>
          <w:color w:val="000000"/>
          <w:sz w:val="24"/>
          <w:szCs w:val="24"/>
        </w:rPr>
        <w:t> </w:t>
      </w:r>
      <w:r w:rsidR="009705B1" w:rsidRPr="009705B1">
        <w:rPr>
          <w:rStyle w:val="newdocreference"/>
          <w:rFonts w:ascii="Times New Roman" w:hAnsi="Times New Roman" w:cs="Times New Roman"/>
          <w:color w:val="000000"/>
          <w:sz w:val="24"/>
          <w:szCs w:val="24"/>
        </w:rPr>
        <w:t>чл. 84, ал. 1</w:t>
      </w:r>
      <w:r w:rsidR="009705B1" w:rsidRPr="009705B1">
        <w:rPr>
          <w:rStyle w:val="apple-converted-space"/>
          <w:rFonts w:ascii="Times New Roman" w:hAnsi="Times New Roman" w:cs="Times New Roman"/>
          <w:color w:val="000000"/>
          <w:sz w:val="24"/>
          <w:szCs w:val="24"/>
        </w:rPr>
        <w:t> </w:t>
      </w:r>
      <w:r w:rsidR="009705B1" w:rsidRPr="009705B1">
        <w:rPr>
          <w:rFonts w:ascii="Times New Roman" w:hAnsi="Times New Roman" w:cs="Times New Roman"/>
          <w:color w:val="000000"/>
          <w:sz w:val="24"/>
          <w:szCs w:val="24"/>
        </w:rPr>
        <w:t>и</w:t>
      </w:r>
      <w:r w:rsidR="009705B1" w:rsidRPr="009705B1">
        <w:rPr>
          <w:rStyle w:val="apple-converted-space"/>
          <w:rFonts w:ascii="Times New Roman" w:hAnsi="Times New Roman" w:cs="Times New Roman"/>
          <w:color w:val="000000"/>
          <w:sz w:val="24"/>
          <w:szCs w:val="24"/>
        </w:rPr>
        <w:t> </w:t>
      </w:r>
      <w:r w:rsidR="009705B1" w:rsidRPr="009705B1">
        <w:rPr>
          <w:rStyle w:val="newdocreference"/>
          <w:rFonts w:ascii="Times New Roman" w:hAnsi="Times New Roman" w:cs="Times New Roman"/>
          <w:color w:val="000000"/>
          <w:sz w:val="24"/>
          <w:szCs w:val="24"/>
        </w:rPr>
        <w:t>чл. 89, ал. 1</w:t>
      </w:r>
      <w:r w:rsidR="009705B1" w:rsidRPr="009705B1">
        <w:rPr>
          <w:rStyle w:val="apple-converted-space"/>
          <w:rFonts w:ascii="Times New Roman" w:hAnsi="Times New Roman" w:cs="Times New Roman"/>
          <w:color w:val="000000"/>
          <w:sz w:val="24"/>
          <w:szCs w:val="24"/>
        </w:rPr>
        <w:t> </w:t>
      </w:r>
      <w:r w:rsidR="009705B1" w:rsidRPr="009705B1">
        <w:rPr>
          <w:rFonts w:ascii="Times New Roman" w:hAnsi="Times New Roman" w:cs="Times New Roman"/>
          <w:color w:val="000000"/>
          <w:sz w:val="24"/>
          <w:szCs w:val="24"/>
        </w:rPr>
        <w:t>от Търговския закон;</w:t>
      </w:r>
    </w:p>
    <w:p w:rsidR="009705B1" w:rsidRPr="009705B1" w:rsidRDefault="003F2904" w:rsidP="009705B1">
      <w:pPr>
        <w:shd w:val="clear" w:color="auto" w:fill="FEFEFE"/>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r w:rsidR="009705B1" w:rsidRPr="009705B1">
        <w:rPr>
          <w:rFonts w:ascii="Times New Roman" w:hAnsi="Times New Roman" w:cs="Times New Roman"/>
          <w:color w:val="000000"/>
          <w:sz w:val="24"/>
          <w:szCs w:val="24"/>
        </w:rPr>
        <w:t>при командитно дружество – неограничено отговорните съдружници по</w:t>
      </w:r>
      <w:r w:rsidR="009705B1" w:rsidRPr="009705B1">
        <w:rPr>
          <w:rStyle w:val="apple-converted-space"/>
          <w:rFonts w:ascii="Times New Roman" w:hAnsi="Times New Roman" w:cs="Times New Roman"/>
          <w:color w:val="000000"/>
          <w:sz w:val="24"/>
          <w:szCs w:val="24"/>
        </w:rPr>
        <w:t> </w:t>
      </w:r>
      <w:r w:rsidR="009705B1" w:rsidRPr="009705B1">
        <w:rPr>
          <w:rStyle w:val="newdocreference"/>
          <w:rFonts w:ascii="Times New Roman" w:hAnsi="Times New Roman" w:cs="Times New Roman"/>
          <w:color w:val="000000"/>
          <w:sz w:val="24"/>
          <w:szCs w:val="24"/>
        </w:rPr>
        <w:t>чл. 105</w:t>
      </w:r>
      <w:r w:rsidR="009705B1" w:rsidRPr="009705B1">
        <w:rPr>
          <w:rStyle w:val="apple-converted-space"/>
          <w:rFonts w:ascii="Times New Roman" w:hAnsi="Times New Roman" w:cs="Times New Roman"/>
          <w:color w:val="000000"/>
          <w:sz w:val="24"/>
          <w:szCs w:val="24"/>
        </w:rPr>
        <w:t> </w:t>
      </w:r>
      <w:r w:rsidR="009705B1" w:rsidRPr="009705B1">
        <w:rPr>
          <w:rFonts w:ascii="Times New Roman" w:hAnsi="Times New Roman" w:cs="Times New Roman"/>
          <w:color w:val="000000"/>
          <w:sz w:val="24"/>
          <w:szCs w:val="24"/>
        </w:rPr>
        <w:t>от Търговския закон;</w:t>
      </w:r>
    </w:p>
    <w:p w:rsidR="009705B1" w:rsidRPr="009705B1" w:rsidRDefault="003F2904" w:rsidP="009705B1">
      <w:pPr>
        <w:shd w:val="clear" w:color="auto" w:fill="FEFEFE"/>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w:t>
      </w:r>
      <w:r w:rsidR="009705B1" w:rsidRPr="009705B1">
        <w:rPr>
          <w:rFonts w:ascii="Times New Roman" w:hAnsi="Times New Roman" w:cs="Times New Roman"/>
          <w:color w:val="000000"/>
          <w:sz w:val="24"/>
          <w:szCs w:val="24"/>
        </w:rPr>
        <w:t xml:space="preserve"> при дружество с ограничена отговорност - лицата по</w:t>
      </w:r>
      <w:r w:rsidR="009705B1" w:rsidRPr="009705B1">
        <w:rPr>
          <w:rStyle w:val="apple-converted-space"/>
          <w:rFonts w:ascii="Times New Roman" w:hAnsi="Times New Roman" w:cs="Times New Roman"/>
          <w:color w:val="000000"/>
          <w:sz w:val="24"/>
          <w:szCs w:val="24"/>
        </w:rPr>
        <w:t> </w:t>
      </w:r>
      <w:r w:rsidR="009705B1" w:rsidRPr="009705B1">
        <w:rPr>
          <w:rStyle w:val="newdocreference"/>
          <w:rFonts w:ascii="Times New Roman" w:hAnsi="Times New Roman" w:cs="Times New Roman"/>
          <w:color w:val="000000"/>
          <w:sz w:val="24"/>
          <w:szCs w:val="24"/>
        </w:rPr>
        <w:t>чл. 141, ал. 1 и 2</w:t>
      </w:r>
      <w:r w:rsidR="009705B1" w:rsidRPr="009705B1">
        <w:rPr>
          <w:rStyle w:val="apple-converted-space"/>
          <w:rFonts w:ascii="Times New Roman" w:hAnsi="Times New Roman" w:cs="Times New Roman"/>
          <w:color w:val="000000"/>
          <w:sz w:val="24"/>
          <w:szCs w:val="24"/>
        </w:rPr>
        <w:t> </w:t>
      </w:r>
      <w:r w:rsidR="009705B1" w:rsidRPr="009705B1">
        <w:rPr>
          <w:rFonts w:ascii="Times New Roman" w:hAnsi="Times New Roman" w:cs="Times New Roman"/>
          <w:color w:val="000000"/>
          <w:sz w:val="24"/>
          <w:szCs w:val="24"/>
        </w:rPr>
        <w:t>от Търговския закон, а при еднолично дружество с ограничена отговорност - лицата по</w:t>
      </w:r>
      <w:r w:rsidR="009705B1" w:rsidRPr="009705B1">
        <w:rPr>
          <w:rStyle w:val="apple-converted-space"/>
          <w:rFonts w:ascii="Times New Roman" w:hAnsi="Times New Roman" w:cs="Times New Roman"/>
          <w:color w:val="000000"/>
          <w:sz w:val="24"/>
          <w:szCs w:val="24"/>
        </w:rPr>
        <w:t> </w:t>
      </w:r>
      <w:r w:rsidR="009705B1" w:rsidRPr="009705B1">
        <w:rPr>
          <w:rStyle w:val="newdocreference"/>
          <w:rFonts w:ascii="Times New Roman" w:hAnsi="Times New Roman" w:cs="Times New Roman"/>
          <w:color w:val="000000"/>
          <w:sz w:val="24"/>
          <w:szCs w:val="24"/>
        </w:rPr>
        <w:t>чл. 147, ал. 1</w:t>
      </w:r>
      <w:r w:rsidR="009705B1" w:rsidRPr="009705B1">
        <w:rPr>
          <w:rStyle w:val="apple-converted-space"/>
          <w:rFonts w:ascii="Times New Roman" w:hAnsi="Times New Roman" w:cs="Times New Roman"/>
          <w:color w:val="000000"/>
          <w:sz w:val="24"/>
          <w:szCs w:val="24"/>
        </w:rPr>
        <w:t> </w:t>
      </w:r>
      <w:r w:rsidR="009705B1" w:rsidRPr="009705B1">
        <w:rPr>
          <w:rFonts w:ascii="Times New Roman" w:hAnsi="Times New Roman" w:cs="Times New Roman"/>
          <w:color w:val="000000"/>
          <w:sz w:val="24"/>
          <w:szCs w:val="24"/>
        </w:rPr>
        <w:t>от Търговския закон;</w:t>
      </w:r>
    </w:p>
    <w:p w:rsidR="009705B1" w:rsidRPr="009705B1" w:rsidRDefault="003F2904" w:rsidP="009705B1">
      <w:pPr>
        <w:shd w:val="clear" w:color="auto" w:fill="FEFEFE"/>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w:t>
      </w:r>
      <w:r w:rsidR="009705B1" w:rsidRPr="009705B1">
        <w:rPr>
          <w:rFonts w:ascii="Times New Roman" w:hAnsi="Times New Roman" w:cs="Times New Roman"/>
          <w:color w:val="000000"/>
          <w:sz w:val="24"/>
          <w:szCs w:val="24"/>
        </w:rPr>
        <w:t xml:space="preserve"> при акционерно дружество – лицата по чл. 241, ал. 1, чл. 242, ал.1 и чл. 244, ал. 1</w:t>
      </w:r>
      <w:r w:rsidR="009705B1" w:rsidRPr="009705B1">
        <w:rPr>
          <w:rStyle w:val="apple-converted-space"/>
          <w:rFonts w:ascii="Times New Roman" w:hAnsi="Times New Roman" w:cs="Times New Roman"/>
          <w:color w:val="000000"/>
          <w:sz w:val="24"/>
          <w:szCs w:val="24"/>
        </w:rPr>
        <w:t> </w:t>
      </w:r>
      <w:r w:rsidR="009705B1" w:rsidRPr="009705B1">
        <w:rPr>
          <w:rFonts w:ascii="Times New Roman" w:hAnsi="Times New Roman" w:cs="Times New Roman"/>
          <w:color w:val="000000"/>
          <w:sz w:val="24"/>
          <w:szCs w:val="24"/>
        </w:rPr>
        <w:t>от Търговския закон;</w:t>
      </w:r>
    </w:p>
    <w:p w:rsidR="009705B1" w:rsidRPr="009705B1" w:rsidRDefault="003F2904" w:rsidP="009705B1">
      <w:pPr>
        <w:shd w:val="clear" w:color="auto" w:fill="FEFEFE"/>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w:t>
      </w:r>
      <w:r w:rsidR="009705B1" w:rsidRPr="009705B1">
        <w:rPr>
          <w:rFonts w:ascii="Times New Roman" w:hAnsi="Times New Roman" w:cs="Times New Roman"/>
          <w:color w:val="000000"/>
          <w:sz w:val="24"/>
          <w:szCs w:val="24"/>
        </w:rPr>
        <w:t xml:space="preserve"> при командитно дружество с акции - лицата по</w:t>
      </w:r>
      <w:r w:rsidR="009705B1" w:rsidRPr="009705B1">
        <w:rPr>
          <w:rStyle w:val="apple-converted-space"/>
          <w:rFonts w:ascii="Times New Roman" w:hAnsi="Times New Roman" w:cs="Times New Roman"/>
          <w:color w:val="000000"/>
          <w:sz w:val="24"/>
          <w:szCs w:val="24"/>
        </w:rPr>
        <w:t> </w:t>
      </w:r>
      <w:r w:rsidR="009705B1" w:rsidRPr="009705B1">
        <w:rPr>
          <w:rStyle w:val="newdocreference"/>
          <w:rFonts w:ascii="Times New Roman" w:hAnsi="Times New Roman" w:cs="Times New Roman"/>
          <w:color w:val="000000"/>
          <w:sz w:val="24"/>
          <w:szCs w:val="24"/>
        </w:rPr>
        <w:t>чл. 256 във връзка с чл. 244, ал. 1</w:t>
      </w:r>
      <w:r w:rsidR="009705B1" w:rsidRPr="009705B1">
        <w:rPr>
          <w:rStyle w:val="apple-converted-space"/>
          <w:rFonts w:ascii="Times New Roman" w:hAnsi="Times New Roman" w:cs="Times New Roman"/>
          <w:color w:val="000000"/>
          <w:sz w:val="24"/>
          <w:szCs w:val="24"/>
        </w:rPr>
        <w:t> </w:t>
      </w:r>
      <w:r w:rsidR="009705B1" w:rsidRPr="009705B1">
        <w:rPr>
          <w:rFonts w:ascii="Times New Roman" w:hAnsi="Times New Roman" w:cs="Times New Roman"/>
          <w:color w:val="000000"/>
          <w:sz w:val="24"/>
          <w:szCs w:val="24"/>
        </w:rPr>
        <w:t>от Търговския закон;</w:t>
      </w:r>
    </w:p>
    <w:p w:rsidR="009705B1" w:rsidRPr="009705B1" w:rsidRDefault="003F2904" w:rsidP="009705B1">
      <w:pPr>
        <w:shd w:val="clear" w:color="auto" w:fill="FEFEFE"/>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w:t>
      </w:r>
      <w:r w:rsidR="009705B1" w:rsidRPr="009705B1">
        <w:rPr>
          <w:rFonts w:ascii="Times New Roman" w:hAnsi="Times New Roman" w:cs="Times New Roman"/>
          <w:color w:val="000000"/>
          <w:sz w:val="24"/>
          <w:szCs w:val="24"/>
        </w:rPr>
        <w:t xml:space="preserve"> при едноличен търговец - физическото лице - търговец;</w:t>
      </w:r>
    </w:p>
    <w:p w:rsidR="009705B1" w:rsidRPr="009705B1" w:rsidRDefault="003F2904" w:rsidP="009705B1">
      <w:pPr>
        <w:shd w:val="clear" w:color="auto" w:fill="FEFEFE"/>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w:t>
      </w:r>
      <w:r w:rsidR="009705B1" w:rsidRPr="009705B1">
        <w:rPr>
          <w:rFonts w:ascii="Times New Roman" w:hAnsi="Times New Roman" w:cs="Times New Roman"/>
          <w:color w:val="000000"/>
          <w:sz w:val="24"/>
          <w:szCs w:val="24"/>
        </w:rPr>
        <w:t xml:space="preserve">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9705B1" w:rsidRPr="009705B1" w:rsidRDefault="003F2904" w:rsidP="009705B1">
      <w:pPr>
        <w:shd w:val="clear" w:color="auto" w:fill="FEFEFE"/>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w:t>
      </w:r>
      <w:r w:rsidR="009705B1" w:rsidRPr="009705B1">
        <w:rPr>
          <w:rFonts w:ascii="Times New Roman" w:hAnsi="Times New Roman" w:cs="Times New Roman"/>
          <w:color w:val="000000"/>
          <w:sz w:val="24"/>
          <w:szCs w:val="24"/>
        </w:rPr>
        <w:t xml:space="preserve"> в случаите по т. 1 – 7 – и прокуристите, когато има такива. Декларация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w:t>
      </w:r>
      <w:r w:rsidR="009705B1" w:rsidRPr="009705B1">
        <w:rPr>
          <w:rStyle w:val="apple-converted-space"/>
          <w:rFonts w:ascii="Times New Roman" w:hAnsi="Times New Roman" w:cs="Times New Roman"/>
          <w:color w:val="000000"/>
          <w:sz w:val="24"/>
          <w:szCs w:val="24"/>
        </w:rPr>
        <w:t> </w:t>
      </w:r>
      <w:r w:rsidR="009705B1" w:rsidRPr="009705B1">
        <w:rPr>
          <w:rStyle w:val="samedocreference"/>
          <w:rFonts w:ascii="Times New Roman" w:hAnsi="Times New Roman" w:cs="Times New Roman"/>
          <w:color w:val="000000"/>
          <w:sz w:val="24"/>
          <w:szCs w:val="24"/>
        </w:rPr>
        <w:t>чл. 5, ал. 2, т. 15</w:t>
      </w:r>
      <w:r w:rsidR="009705B1" w:rsidRPr="009705B1">
        <w:rPr>
          <w:rFonts w:ascii="Times New Roman" w:hAnsi="Times New Roman" w:cs="Times New Roman"/>
          <w:color w:val="000000"/>
          <w:sz w:val="24"/>
          <w:szCs w:val="24"/>
        </w:rPr>
        <w:t xml:space="preserve"> от ЗОП;</w:t>
      </w:r>
    </w:p>
    <w:p w:rsidR="009705B1" w:rsidRPr="009705B1" w:rsidRDefault="003F2904" w:rsidP="009705B1">
      <w:pPr>
        <w:shd w:val="clear" w:color="auto" w:fill="FEFEFE"/>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w:t>
      </w:r>
      <w:r w:rsidR="009705B1" w:rsidRPr="009705B1">
        <w:rPr>
          <w:rFonts w:ascii="Times New Roman" w:hAnsi="Times New Roman" w:cs="Times New Roman"/>
          <w:color w:val="000000"/>
          <w:sz w:val="24"/>
          <w:szCs w:val="24"/>
        </w:rPr>
        <w:t xml:space="preserve"> в останали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9705B1" w:rsidRPr="009705B1" w:rsidRDefault="009705B1" w:rsidP="009705B1">
      <w:pPr>
        <w:ind w:firstLine="567"/>
        <w:jc w:val="both"/>
        <w:rPr>
          <w:rFonts w:ascii="Times New Roman" w:hAnsi="Times New Roman" w:cs="Times New Roman"/>
          <w:spacing w:val="-2"/>
          <w:sz w:val="24"/>
          <w:szCs w:val="24"/>
          <w:lang w:val="ru-RU"/>
        </w:rPr>
      </w:pPr>
      <w:r w:rsidRPr="009705B1">
        <w:rPr>
          <w:rFonts w:ascii="Times New Roman" w:hAnsi="Times New Roman" w:cs="Times New Roman"/>
          <w:spacing w:val="-2"/>
          <w:sz w:val="24"/>
          <w:szCs w:val="24"/>
          <w:lang w:val="ru-RU"/>
        </w:rPr>
        <w:t>Кандидат или участник, за когото са налице основания за отстраняване има право да представи доказателства, че е предприел мерки, които гарантират неговата надежност, въпреки наличието на съответното основание за отстраняване съгласно чл. 56, ал.1 от ЗОП. За доказване на липсата на основания за отстраняване участникът, избран за изпълнител, представя документи съгласно чл. 58 от ЗОП.</w:t>
      </w:r>
    </w:p>
    <w:p w:rsidR="00096EF2" w:rsidRDefault="00096EF2">
      <w:pPr>
        <w:numPr>
          <w:ilvl w:val="0"/>
          <w:numId w:val="10"/>
        </w:numPr>
        <w:tabs>
          <w:tab w:val="clear" w:pos="959"/>
          <w:tab w:val="num" w:pos="709"/>
        </w:tabs>
        <w:spacing w:line="240" w:lineRule="auto"/>
        <w:ind w:left="0" w:firstLine="425"/>
        <w:jc w:val="both"/>
        <w:rPr>
          <w:rFonts w:ascii="Times New Roman" w:eastAsia="Times New Roman" w:hAnsi="Times New Roman"/>
          <w:sz w:val="24"/>
          <w:szCs w:val="24"/>
        </w:rPr>
      </w:pPr>
      <w:r>
        <w:rPr>
          <w:rFonts w:ascii="Times New Roman" w:eastAsia="Times New Roman" w:hAnsi="Times New Roman"/>
          <w:bCs/>
          <w:sz w:val="24"/>
          <w:szCs w:val="24"/>
        </w:rPr>
        <w:t>Всеки участник може да подаде само една оферта, с която участва за една или повече обособени позиции</w:t>
      </w:r>
      <w:r w:rsidR="000B16DB">
        <w:rPr>
          <w:rFonts w:ascii="Times New Roman" w:eastAsia="Times New Roman" w:hAnsi="Times New Roman"/>
          <w:bCs/>
          <w:sz w:val="24"/>
          <w:szCs w:val="24"/>
        </w:rPr>
        <w:t xml:space="preserve"> (ако има такива)</w:t>
      </w:r>
      <w:r>
        <w:rPr>
          <w:rFonts w:ascii="Times New Roman" w:eastAsia="Times New Roman" w:hAnsi="Times New Roman"/>
          <w:bCs/>
          <w:sz w:val="24"/>
          <w:szCs w:val="24"/>
        </w:rPr>
        <w:t xml:space="preserve">. </w:t>
      </w:r>
    </w:p>
    <w:p w:rsidR="00096EF2" w:rsidRDefault="00096EF2" w:rsidP="00EB1BA3">
      <w:pPr>
        <w:tabs>
          <w:tab w:val="left" w:pos="709"/>
        </w:tabs>
        <w:spacing w:line="240" w:lineRule="auto"/>
        <w:ind w:left="425"/>
        <w:jc w:val="both"/>
        <w:rPr>
          <w:rFonts w:ascii="Times New Roman" w:hAnsi="Times New Roman"/>
          <w:sz w:val="24"/>
          <w:szCs w:val="24"/>
        </w:rPr>
      </w:pPr>
      <w:r>
        <w:rPr>
          <w:rFonts w:ascii="Times New Roman" w:hAnsi="Times New Roman"/>
          <w:sz w:val="24"/>
          <w:szCs w:val="24"/>
        </w:rPr>
        <w:tab/>
      </w:r>
    </w:p>
    <w:p w:rsidR="00194BA9" w:rsidRDefault="00194BA9">
      <w:pPr>
        <w:tabs>
          <w:tab w:val="left" w:pos="2410"/>
        </w:tabs>
        <w:ind w:firstLine="426"/>
        <w:jc w:val="center"/>
        <w:rPr>
          <w:rFonts w:ascii="Times New Roman" w:hAnsi="Times New Roman"/>
          <w:b/>
          <w:bCs/>
          <w:sz w:val="24"/>
          <w:szCs w:val="24"/>
        </w:rPr>
      </w:pPr>
    </w:p>
    <w:p w:rsidR="00096EF2" w:rsidRDefault="00096EF2">
      <w:pPr>
        <w:tabs>
          <w:tab w:val="left" w:pos="2410"/>
        </w:tabs>
        <w:ind w:firstLine="426"/>
        <w:jc w:val="center"/>
        <w:rPr>
          <w:rFonts w:ascii="Times New Roman" w:hAnsi="Times New Roman"/>
          <w:b/>
          <w:bCs/>
          <w:sz w:val="24"/>
          <w:szCs w:val="24"/>
        </w:rPr>
      </w:pPr>
      <w:r>
        <w:rPr>
          <w:rFonts w:ascii="Times New Roman" w:hAnsi="Times New Roman"/>
          <w:b/>
          <w:bCs/>
          <w:sz w:val="24"/>
          <w:szCs w:val="24"/>
          <w:lang w:val="en-US"/>
        </w:rPr>
        <w:t>II</w:t>
      </w:r>
      <w:r>
        <w:rPr>
          <w:rFonts w:ascii="Times New Roman" w:hAnsi="Times New Roman"/>
          <w:b/>
          <w:bCs/>
          <w:sz w:val="24"/>
          <w:szCs w:val="24"/>
          <w:lang w:val="ru-RU"/>
        </w:rPr>
        <w:t>.</w:t>
      </w:r>
      <w:r>
        <w:rPr>
          <w:rFonts w:ascii="Times New Roman" w:hAnsi="Times New Roman"/>
          <w:b/>
          <w:bCs/>
          <w:sz w:val="24"/>
          <w:szCs w:val="24"/>
        </w:rPr>
        <w:t>СЪДЪРЖАНИЕ НА ОФЕРТАТА</w:t>
      </w:r>
    </w:p>
    <w:p w:rsidR="00822C4F" w:rsidRPr="00822C4F" w:rsidRDefault="00822C4F" w:rsidP="00822C4F">
      <w:pPr>
        <w:ind w:firstLine="567"/>
        <w:jc w:val="both"/>
        <w:rPr>
          <w:rFonts w:ascii="Times New Roman" w:hAnsi="Times New Roman" w:cs="Times New Roman"/>
          <w:b/>
          <w:sz w:val="24"/>
          <w:szCs w:val="24"/>
          <w:lang w:val="ru-RU"/>
        </w:rPr>
      </w:pPr>
      <w:r w:rsidRPr="00822C4F">
        <w:rPr>
          <w:rFonts w:ascii="Times New Roman" w:hAnsi="Times New Roman" w:cs="Times New Roman"/>
          <w:b/>
          <w:sz w:val="24"/>
          <w:szCs w:val="24"/>
          <w:lang w:val="ru-RU"/>
        </w:rPr>
        <w:t>Офертата се изготвя по приложените в настоящата документация образци и указания и трябва да съдържа следното:</w:t>
      </w:r>
    </w:p>
    <w:p w:rsidR="00822C4F" w:rsidRPr="00822C4F" w:rsidRDefault="00DB222B" w:rsidP="00822C4F">
      <w:pPr>
        <w:pStyle w:val="af"/>
        <w:spacing w:before="0" w:beforeAutospacing="0" w:after="0" w:afterAutospacing="0"/>
        <w:jc w:val="both"/>
        <w:rPr>
          <w:b/>
          <w:lang w:val="ru-RU"/>
        </w:rPr>
      </w:pPr>
      <w:r>
        <w:rPr>
          <w:b/>
          <w:lang w:val="ru-RU"/>
        </w:rPr>
        <w:t xml:space="preserve">1. </w:t>
      </w:r>
      <w:r w:rsidR="00822C4F" w:rsidRPr="00822C4F">
        <w:rPr>
          <w:lang w:val="ru-RU"/>
        </w:rPr>
        <w:t xml:space="preserve"> </w:t>
      </w:r>
      <w:r>
        <w:rPr>
          <w:b/>
        </w:rPr>
        <w:t>Образец</w:t>
      </w:r>
      <w:r w:rsidR="00822C4F" w:rsidRPr="00822C4F">
        <w:rPr>
          <w:b/>
        </w:rPr>
        <w:t xml:space="preserve"> № 1</w:t>
      </w:r>
      <w:r w:rsidR="00822C4F" w:rsidRPr="00822C4F">
        <w:t xml:space="preserve"> – Единен европейски документ за обществени поръчки (ЕЕДОП) за кандидата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822C4F" w:rsidRPr="00822C4F">
        <w:rPr>
          <w:shd w:val="clear" w:color="auto" w:fill="FEFEFE"/>
        </w:rPr>
        <w:t>;</w:t>
      </w:r>
      <w:r w:rsidR="00822C4F" w:rsidRPr="00822C4F">
        <w:rPr>
          <w:b/>
          <w:lang w:val="ru-RU"/>
        </w:rPr>
        <w:t xml:space="preserve"> </w:t>
      </w:r>
    </w:p>
    <w:p w:rsidR="00822C4F" w:rsidRPr="00822C4F" w:rsidRDefault="00822C4F" w:rsidP="00822C4F">
      <w:pPr>
        <w:pStyle w:val="af"/>
        <w:spacing w:before="0" w:beforeAutospacing="0" w:after="0" w:afterAutospacing="0"/>
        <w:jc w:val="both"/>
      </w:pPr>
      <w:r w:rsidRPr="00822C4F">
        <w:rPr>
          <w:b/>
          <w:lang w:val="ru-RU"/>
        </w:rPr>
        <w:t xml:space="preserve">2. </w:t>
      </w:r>
      <w:r w:rsidR="00DB222B">
        <w:rPr>
          <w:b/>
          <w:lang w:val="ru-RU"/>
        </w:rPr>
        <w:t>Образец</w:t>
      </w:r>
      <w:r w:rsidRPr="00822C4F">
        <w:rPr>
          <w:b/>
          <w:lang w:val="ru-RU"/>
        </w:rPr>
        <w:t xml:space="preserve"> № 2</w:t>
      </w:r>
      <w:r w:rsidRPr="00822C4F">
        <w:rPr>
          <w:lang w:val="ru-RU"/>
        </w:rPr>
        <w:t xml:space="preserve"> – Оферта</w:t>
      </w:r>
      <w:r w:rsidR="00EE30A4">
        <w:rPr>
          <w:lang w:val="ru-RU"/>
        </w:rPr>
        <w:t>;</w:t>
      </w:r>
      <w:r w:rsidRPr="00822C4F">
        <w:t xml:space="preserve"> </w:t>
      </w:r>
    </w:p>
    <w:p w:rsidR="00EE30A4" w:rsidRPr="00822C4F" w:rsidRDefault="00822C4F" w:rsidP="00822C4F">
      <w:pPr>
        <w:pStyle w:val="22"/>
        <w:spacing w:after="0"/>
        <w:ind w:left="0" w:firstLine="0"/>
        <w:jc w:val="both"/>
        <w:rPr>
          <w:lang w:val="ru-RU"/>
        </w:rPr>
      </w:pPr>
      <w:r w:rsidRPr="00822C4F">
        <w:rPr>
          <w:b/>
        </w:rPr>
        <w:t>3.</w:t>
      </w:r>
      <w:r w:rsidRPr="00822C4F">
        <w:t xml:space="preserve"> </w:t>
      </w:r>
      <w:r w:rsidR="00DB222B">
        <w:rPr>
          <w:b/>
          <w:color w:val="000000"/>
          <w:shd w:val="clear" w:color="auto" w:fill="FEFEFE"/>
        </w:rPr>
        <w:t>Образец</w:t>
      </w:r>
      <w:r w:rsidRPr="00822C4F">
        <w:rPr>
          <w:b/>
          <w:color w:val="000000"/>
          <w:shd w:val="clear" w:color="auto" w:fill="FEFEFE"/>
        </w:rPr>
        <w:t xml:space="preserve"> № 3 – </w:t>
      </w:r>
      <w:r w:rsidRPr="00822C4F">
        <w:rPr>
          <w:color w:val="000000"/>
          <w:shd w:val="clear" w:color="auto" w:fill="FEFEFE"/>
        </w:rPr>
        <w:t>Техническо п</w:t>
      </w:r>
      <w:r w:rsidRPr="00822C4F">
        <w:rPr>
          <w:lang w:val="ru-RU"/>
        </w:rPr>
        <w:t>редложение за изпълнение на поръчката  в съответствие с техническ</w:t>
      </w:r>
      <w:r w:rsidR="00EE30A4">
        <w:rPr>
          <w:lang w:val="ru-RU"/>
        </w:rPr>
        <w:t>ите спецификации на възложителя</w:t>
      </w:r>
      <w:r w:rsidR="00EE30A4">
        <w:t xml:space="preserve">, включващо и срока на изпълнение на поръчката, </w:t>
      </w:r>
      <w:r w:rsidR="00EE30A4">
        <w:rPr>
          <w:bCs/>
        </w:rPr>
        <w:t xml:space="preserve">следва да бъде изготвено по </w:t>
      </w:r>
      <w:r w:rsidR="00123A6F">
        <w:rPr>
          <w:b/>
          <w:iCs/>
        </w:rPr>
        <w:t>Образец № 3</w:t>
      </w:r>
      <w:r w:rsidR="00EE30A4">
        <w:t xml:space="preserve"> – </w:t>
      </w:r>
      <w:r w:rsidR="00EE30A4">
        <w:rPr>
          <w:bCs/>
        </w:rPr>
        <w:t>оригинал.</w:t>
      </w:r>
    </w:p>
    <w:p w:rsidR="00822C4F" w:rsidRPr="006A5244" w:rsidRDefault="00822C4F" w:rsidP="00FD3967">
      <w:pPr>
        <w:ind w:firstLine="567"/>
        <w:jc w:val="both"/>
        <w:rPr>
          <w:rFonts w:ascii="Times New Roman" w:hAnsi="Times New Roman" w:cs="Times New Roman"/>
          <w:sz w:val="24"/>
          <w:szCs w:val="24"/>
          <w:lang w:val="ru-RU"/>
        </w:rPr>
      </w:pPr>
      <w:r w:rsidRPr="006A5244">
        <w:rPr>
          <w:rFonts w:ascii="Times New Roman" w:hAnsi="Times New Roman" w:cs="Times New Roman"/>
          <w:sz w:val="24"/>
          <w:szCs w:val="24"/>
          <w:lang w:val="ru-RU"/>
        </w:rPr>
        <w:t xml:space="preserve">Участниците попълват, подписват и подпечатват техническото предложение, без да посочват цени.  Всякаква информация, свързана с цени, трябва да се съдържа,  единствено  в ценовата оферта на участника. </w:t>
      </w:r>
    </w:p>
    <w:p w:rsidR="00822C4F" w:rsidRPr="00B868AA" w:rsidRDefault="00822C4F" w:rsidP="00194BA9">
      <w:pPr>
        <w:pStyle w:val="11"/>
        <w:tabs>
          <w:tab w:val="left" w:pos="142"/>
          <w:tab w:val="left" w:pos="284"/>
        </w:tabs>
        <w:ind w:left="0"/>
        <w:jc w:val="both"/>
        <w:rPr>
          <w:color w:val="000000"/>
          <w:shd w:val="clear" w:color="auto" w:fill="FEFEFE"/>
        </w:rPr>
      </w:pPr>
      <w:r w:rsidRPr="00B868AA">
        <w:rPr>
          <w:b/>
          <w:color w:val="000000"/>
          <w:shd w:val="clear" w:color="auto" w:fill="FEFEFE"/>
        </w:rPr>
        <w:lastRenderedPageBreak/>
        <w:t>4.</w:t>
      </w:r>
      <w:r w:rsidRPr="00B868AA">
        <w:rPr>
          <w:color w:val="000000"/>
          <w:shd w:val="clear" w:color="auto" w:fill="FEFEFE"/>
        </w:rPr>
        <w:t xml:space="preserve"> </w:t>
      </w:r>
      <w:r w:rsidR="00DB222B" w:rsidRPr="00B868AA">
        <w:rPr>
          <w:b/>
          <w:color w:val="000000"/>
          <w:shd w:val="clear" w:color="auto" w:fill="FEFEFE"/>
        </w:rPr>
        <w:t>Образец</w:t>
      </w:r>
      <w:r w:rsidRPr="00B868AA">
        <w:rPr>
          <w:b/>
          <w:color w:val="000000"/>
          <w:shd w:val="clear" w:color="auto" w:fill="FEFEFE"/>
        </w:rPr>
        <w:t xml:space="preserve"> № 4 </w:t>
      </w:r>
      <w:r w:rsidRPr="00B868AA">
        <w:rPr>
          <w:color w:val="000000"/>
          <w:shd w:val="clear" w:color="auto" w:fill="FEFEFE"/>
        </w:rPr>
        <w:t>- Декларация за съгласие с клаузите на проект</w:t>
      </w:r>
      <w:r w:rsidR="00DB222B" w:rsidRPr="00B868AA">
        <w:rPr>
          <w:color w:val="000000"/>
          <w:shd w:val="clear" w:color="auto" w:fill="FEFEFE"/>
        </w:rPr>
        <w:t xml:space="preserve">а </w:t>
      </w:r>
      <w:r w:rsidRPr="00B868AA">
        <w:rPr>
          <w:color w:val="000000"/>
          <w:shd w:val="clear" w:color="auto" w:fill="FEFEFE"/>
        </w:rPr>
        <w:t>на договор</w:t>
      </w:r>
      <w:r w:rsidR="00DB222B" w:rsidRPr="00B868AA">
        <w:rPr>
          <w:color w:val="000000"/>
          <w:shd w:val="clear" w:color="auto" w:fill="FEFEFE"/>
        </w:rPr>
        <w:t>а</w:t>
      </w:r>
      <w:r w:rsidR="00B868AA" w:rsidRPr="00B868AA">
        <w:rPr>
          <w:color w:val="000000"/>
          <w:shd w:val="clear" w:color="auto" w:fill="FEFEFE"/>
        </w:rPr>
        <w:t xml:space="preserve"> - </w:t>
      </w:r>
      <w:r w:rsidR="00B868AA" w:rsidRPr="00B868AA">
        <w:rPr>
          <w:bCs/>
        </w:rPr>
        <w:t xml:space="preserve">оригинал </w:t>
      </w:r>
      <w:r w:rsidR="00B868AA">
        <w:t>При непредставяне на декларацията към офертата или при изразено несъгласие с клаузи от проекта на договора и/или предложения за промени в проекта на договор, който е част от документацията за участие, участникът се предлага за отстраняване от процедурата</w:t>
      </w:r>
      <w:r w:rsidRPr="00B868AA">
        <w:rPr>
          <w:color w:val="000000"/>
          <w:shd w:val="clear" w:color="auto" w:fill="FEFEFE"/>
        </w:rPr>
        <w:t>;</w:t>
      </w:r>
    </w:p>
    <w:p w:rsidR="00DB222B" w:rsidRDefault="00DB222B" w:rsidP="00EE30A4">
      <w:pPr>
        <w:pStyle w:val="11"/>
        <w:tabs>
          <w:tab w:val="left" w:pos="142"/>
          <w:tab w:val="left" w:pos="284"/>
          <w:tab w:val="left" w:pos="567"/>
        </w:tabs>
        <w:ind w:left="0"/>
        <w:jc w:val="both"/>
        <w:rPr>
          <w:color w:val="000000"/>
          <w:shd w:val="clear" w:color="auto" w:fill="FEFEFE"/>
        </w:rPr>
      </w:pPr>
      <w:r>
        <w:rPr>
          <w:b/>
          <w:color w:val="000000"/>
          <w:shd w:val="clear" w:color="auto" w:fill="FEFEFE"/>
        </w:rPr>
        <w:t>5</w:t>
      </w:r>
      <w:r w:rsidRPr="00822C4F">
        <w:rPr>
          <w:b/>
          <w:color w:val="000000"/>
          <w:shd w:val="clear" w:color="auto" w:fill="FEFEFE"/>
        </w:rPr>
        <w:t>.</w:t>
      </w:r>
      <w:r w:rsidRPr="00822C4F">
        <w:rPr>
          <w:color w:val="000000"/>
          <w:shd w:val="clear" w:color="auto" w:fill="FEFEFE"/>
        </w:rPr>
        <w:t xml:space="preserve"> </w:t>
      </w:r>
      <w:r>
        <w:rPr>
          <w:b/>
          <w:color w:val="000000"/>
          <w:shd w:val="clear" w:color="auto" w:fill="FEFEFE"/>
        </w:rPr>
        <w:t>Образец</w:t>
      </w:r>
      <w:r w:rsidRPr="00822C4F">
        <w:rPr>
          <w:b/>
          <w:color w:val="000000"/>
          <w:shd w:val="clear" w:color="auto" w:fill="FEFEFE"/>
        </w:rPr>
        <w:t xml:space="preserve"> № </w:t>
      </w:r>
      <w:r>
        <w:rPr>
          <w:b/>
          <w:color w:val="000000"/>
          <w:shd w:val="clear" w:color="auto" w:fill="FEFEFE"/>
        </w:rPr>
        <w:t>5</w:t>
      </w:r>
      <w:r w:rsidRPr="00822C4F">
        <w:rPr>
          <w:b/>
          <w:color w:val="000000"/>
          <w:shd w:val="clear" w:color="auto" w:fill="FEFEFE"/>
        </w:rPr>
        <w:t xml:space="preserve"> </w:t>
      </w:r>
      <w:r w:rsidRPr="00822C4F">
        <w:rPr>
          <w:color w:val="000000"/>
          <w:shd w:val="clear" w:color="auto" w:fill="FEFEFE"/>
        </w:rPr>
        <w:t xml:space="preserve">- Декларация за </w:t>
      </w:r>
      <w:r>
        <w:rPr>
          <w:color w:val="000000"/>
          <w:shd w:val="clear" w:color="auto" w:fill="FEFEFE"/>
        </w:rPr>
        <w:t>срока на валидност на офертата</w:t>
      </w:r>
      <w:r w:rsidR="00EE30A4">
        <w:rPr>
          <w:color w:val="000000"/>
          <w:shd w:val="clear" w:color="auto" w:fill="FEFEFE"/>
        </w:rPr>
        <w:t xml:space="preserve"> </w:t>
      </w:r>
      <w:r w:rsidR="00EE30A4">
        <w:rPr>
          <w:rFonts w:eastAsia="Calibri" w:cs="Calibri"/>
        </w:rPr>
        <w:t xml:space="preserve">– минимум 90 </w:t>
      </w:r>
      <w:r w:rsidR="00EE30A4">
        <w:rPr>
          <w:rFonts w:eastAsia="Calibri" w:cs="Calibri"/>
          <w:lang w:val="ru-RU"/>
        </w:rPr>
        <w:t>(</w:t>
      </w:r>
      <w:r w:rsidR="00EE30A4">
        <w:rPr>
          <w:rFonts w:eastAsia="Calibri" w:cs="Calibri"/>
        </w:rPr>
        <w:t>деветдесет</w:t>
      </w:r>
      <w:r w:rsidR="00EE30A4">
        <w:rPr>
          <w:rFonts w:eastAsia="Calibri" w:cs="Calibri"/>
          <w:lang w:val="ru-RU"/>
        </w:rPr>
        <w:t>)</w:t>
      </w:r>
      <w:r w:rsidR="00EE30A4">
        <w:rPr>
          <w:rFonts w:eastAsia="Calibri" w:cs="Calibri"/>
        </w:rPr>
        <w:t xml:space="preserve"> календарни дни, считано от крайния срок за представяне на офертите – </w:t>
      </w:r>
      <w:r w:rsidR="00EE30A4">
        <w:rPr>
          <w:rFonts w:eastAsia="Calibri" w:cs="Calibri"/>
          <w:bCs/>
        </w:rPr>
        <w:t>оригинал</w:t>
      </w:r>
      <w:r w:rsidR="00EE30A4">
        <w:rPr>
          <w:rFonts w:eastAsia="Calibri" w:cs="Calibri"/>
        </w:rPr>
        <w:t>. Срокът на валидност на офертата на класираните кандидати може да бъде удължен по искане на Възложителя до момента на сключване на договора за обществена поръчка</w:t>
      </w:r>
      <w:r>
        <w:rPr>
          <w:color w:val="000000"/>
          <w:shd w:val="clear" w:color="auto" w:fill="FEFEFE"/>
        </w:rPr>
        <w:t>;</w:t>
      </w:r>
    </w:p>
    <w:p w:rsidR="00EE30A4" w:rsidRPr="00822C4F" w:rsidRDefault="00EE30A4" w:rsidP="00EE30A4">
      <w:pPr>
        <w:pStyle w:val="22"/>
        <w:spacing w:after="0"/>
        <w:ind w:left="0" w:firstLine="708"/>
        <w:jc w:val="both"/>
        <w:rPr>
          <w:i/>
        </w:rPr>
      </w:pPr>
      <w:r w:rsidRPr="00822C4F">
        <w:rPr>
          <w:i/>
        </w:rPr>
        <w:t>/Участникът ще бъде отстранен от участие в процедурата за възлагане на настоящата обществена поръчка, ако представи оферта с по – кратък срок за валидност или ако представи оферта със срок, съответстващ на изискванията на документацията, но при последващо поискване от възложителя – откаже да я удължи/.</w:t>
      </w:r>
    </w:p>
    <w:p w:rsidR="00822C4F" w:rsidRDefault="00822C4F" w:rsidP="00822C4F">
      <w:pPr>
        <w:jc w:val="both"/>
        <w:rPr>
          <w:rFonts w:ascii="Times New Roman" w:hAnsi="Times New Roman" w:cs="Times New Roman"/>
          <w:color w:val="000000"/>
          <w:sz w:val="24"/>
          <w:szCs w:val="24"/>
          <w:shd w:val="clear" w:color="auto" w:fill="FEFEFE"/>
        </w:rPr>
      </w:pPr>
      <w:r w:rsidRPr="00822C4F">
        <w:rPr>
          <w:rFonts w:ascii="Times New Roman" w:hAnsi="Times New Roman" w:cs="Times New Roman"/>
          <w:b/>
          <w:sz w:val="24"/>
          <w:szCs w:val="24"/>
        </w:rPr>
        <w:t>6.</w:t>
      </w:r>
      <w:r w:rsidRPr="00822C4F">
        <w:rPr>
          <w:rFonts w:ascii="Times New Roman" w:hAnsi="Times New Roman" w:cs="Times New Roman"/>
          <w:b/>
          <w:color w:val="000000"/>
          <w:sz w:val="24"/>
          <w:szCs w:val="24"/>
          <w:shd w:val="clear" w:color="auto" w:fill="FEFEFE"/>
        </w:rPr>
        <w:t xml:space="preserve"> </w:t>
      </w:r>
      <w:r w:rsidR="00DB222B">
        <w:rPr>
          <w:rFonts w:ascii="Times New Roman" w:hAnsi="Times New Roman" w:cs="Times New Roman"/>
          <w:b/>
          <w:color w:val="000000"/>
          <w:sz w:val="24"/>
          <w:szCs w:val="24"/>
          <w:shd w:val="clear" w:color="auto" w:fill="FEFEFE"/>
        </w:rPr>
        <w:t>Образец</w:t>
      </w:r>
      <w:r w:rsidRPr="00822C4F">
        <w:rPr>
          <w:rFonts w:ascii="Times New Roman" w:hAnsi="Times New Roman" w:cs="Times New Roman"/>
          <w:b/>
          <w:color w:val="000000"/>
          <w:sz w:val="24"/>
          <w:szCs w:val="24"/>
          <w:shd w:val="clear" w:color="auto" w:fill="FEFEFE"/>
        </w:rPr>
        <w:t xml:space="preserve"> № </w:t>
      </w:r>
      <w:r w:rsidR="00DB222B">
        <w:rPr>
          <w:rFonts w:ascii="Times New Roman" w:hAnsi="Times New Roman" w:cs="Times New Roman"/>
          <w:b/>
          <w:color w:val="000000"/>
          <w:sz w:val="24"/>
          <w:szCs w:val="24"/>
          <w:shd w:val="clear" w:color="auto" w:fill="FEFEFE"/>
        </w:rPr>
        <w:t>6</w:t>
      </w:r>
      <w:r w:rsidRPr="00822C4F">
        <w:rPr>
          <w:rFonts w:ascii="Times New Roman" w:hAnsi="Times New Roman" w:cs="Times New Roman"/>
          <w:b/>
          <w:color w:val="000000"/>
          <w:sz w:val="24"/>
          <w:szCs w:val="24"/>
          <w:shd w:val="clear" w:color="auto" w:fill="FEFEFE"/>
        </w:rPr>
        <w:t xml:space="preserve"> </w:t>
      </w:r>
      <w:r w:rsidRPr="00822C4F">
        <w:rPr>
          <w:rFonts w:ascii="Times New Roman" w:hAnsi="Times New Roman" w:cs="Times New Roman"/>
          <w:color w:val="000000"/>
          <w:sz w:val="24"/>
          <w:szCs w:val="24"/>
          <w:shd w:val="clear" w:color="auto" w:fill="FEFEFE"/>
        </w:rPr>
        <w:t>–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822C4F" w:rsidRPr="00822C4F" w:rsidRDefault="001E128A" w:rsidP="00822C4F">
      <w:pPr>
        <w:jc w:val="both"/>
        <w:rPr>
          <w:rFonts w:ascii="Times New Roman" w:hAnsi="Times New Roman" w:cs="Times New Roman"/>
          <w:sz w:val="24"/>
          <w:szCs w:val="24"/>
          <w:lang w:val="ru-RU"/>
        </w:rPr>
      </w:pPr>
      <w:r>
        <w:rPr>
          <w:rFonts w:ascii="Times New Roman" w:hAnsi="Times New Roman" w:cs="Times New Roman"/>
          <w:b/>
          <w:color w:val="000000"/>
          <w:sz w:val="24"/>
          <w:szCs w:val="24"/>
          <w:shd w:val="clear" w:color="auto" w:fill="FEFEFE"/>
          <w:lang w:val="en-US"/>
        </w:rPr>
        <w:t>7</w:t>
      </w:r>
      <w:r w:rsidR="00822C4F" w:rsidRPr="00DB222B">
        <w:rPr>
          <w:rFonts w:ascii="Times New Roman" w:hAnsi="Times New Roman" w:cs="Times New Roman"/>
          <w:b/>
          <w:color w:val="000000"/>
          <w:sz w:val="24"/>
          <w:szCs w:val="24"/>
          <w:shd w:val="clear" w:color="auto" w:fill="FEFEFE"/>
        </w:rPr>
        <w:t>.</w:t>
      </w:r>
      <w:r w:rsidR="00822C4F" w:rsidRPr="00822C4F">
        <w:rPr>
          <w:rFonts w:ascii="Times New Roman" w:hAnsi="Times New Roman" w:cs="Times New Roman"/>
          <w:b/>
          <w:color w:val="000000"/>
          <w:sz w:val="24"/>
          <w:szCs w:val="24"/>
          <w:shd w:val="clear" w:color="auto" w:fill="FEFEFE"/>
        </w:rPr>
        <w:t xml:space="preserve"> </w:t>
      </w:r>
      <w:r w:rsidR="00DB222B">
        <w:rPr>
          <w:rFonts w:ascii="Times New Roman" w:hAnsi="Times New Roman" w:cs="Times New Roman"/>
          <w:b/>
          <w:color w:val="000000"/>
          <w:sz w:val="24"/>
          <w:szCs w:val="24"/>
          <w:shd w:val="clear" w:color="auto" w:fill="FEFEFE"/>
        </w:rPr>
        <w:t>Образец</w:t>
      </w:r>
      <w:r w:rsidR="00822C4F" w:rsidRPr="00822C4F">
        <w:rPr>
          <w:rFonts w:ascii="Times New Roman" w:hAnsi="Times New Roman" w:cs="Times New Roman"/>
          <w:b/>
          <w:color w:val="000000"/>
          <w:sz w:val="24"/>
          <w:szCs w:val="24"/>
          <w:shd w:val="clear" w:color="auto" w:fill="FEFEFE"/>
        </w:rPr>
        <w:t xml:space="preserve"> № </w:t>
      </w:r>
      <w:r w:rsidR="000B16DB">
        <w:rPr>
          <w:rFonts w:ascii="Times New Roman" w:hAnsi="Times New Roman" w:cs="Times New Roman"/>
          <w:b/>
          <w:color w:val="000000"/>
          <w:sz w:val="24"/>
          <w:szCs w:val="24"/>
          <w:shd w:val="clear" w:color="auto" w:fill="FEFEFE"/>
        </w:rPr>
        <w:t>7</w:t>
      </w:r>
      <w:r w:rsidR="00822C4F" w:rsidRPr="00822C4F">
        <w:rPr>
          <w:rFonts w:ascii="Times New Roman" w:hAnsi="Times New Roman" w:cs="Times New Roman"/>
          <w:b/>
          <w:color w:val="000000"/>
          <w:sz w:val="24"/>
          <w:szCs w:val="24"/>
          <w:shd w:val="clear" w:color="auto" w:fill="FEFEFE"/>
        </w:rPr>
        <w:t xml:space="preserve"> - </w:t>
      </w:r>
      <w:r w:rsidR="00822C4F" w:rsidRPr="00822C4F">
        <w:rPr>
          <w:rFonts w:ascii="Times New Roman" w:hAnsi="Times New Roman" w:cs="Times New Roman"/>
          <w:color w:val="000000"/>
          <w:sz w:val="24"/>
          <w:szCs w:val="24"/>
          <w:shd w:val="clear" w:color="auto" w:fill="FEFEFE"/>
        </w:rPr>
        <w:t>Опис на документите и информацията, съдържащи се в офертата.</w:t>
      </w:r>
      <w:r w:rsidR="00822C4F" w:rsidRPr="00822C4F">
        <w:rPr>
          <w:rFonts w:ascii="Times New Roman" w:hAnsi="Times New Roman" w:cs="Times New Roman"/>
          <w:sz w:val="24"/>
          <w:szCs w:val="24"/>
          <w:lang w:val="ru-RU"/>
        </w:rPr>
        <w:t xml:space="preserve"> </w:t>
      </w:r>
    </w:p>
    <w:p w:rsidR="00822C4F" w:rsidRPr="00822C4F" w:rsidRDefault="001E128A" w:rsidP="00822C4F">
      <w:pPr>
        <w:jc w:val="both"/>
        <w:rPr>
          <w:rFonts w:ascii="Times New Roman" w:hAnsi="Times New Roman" w:cs="Times New Roman"/>
          <w:b/>
          <w:sz w:val="24"/>
          <w:szCs w:val="24"/>
          <w:lang w:val="ru-RU"/>
        </w:rPr>
      </w:pPr>
      <w:r>
        <w:rPr>
          <w:rFonts w:ascii="Times New Roman" w:hAnsi="Times New Roman" w:cs="Times New Roman"/>
          <w:b/>
          <w:sz w:val="24"/>
          <w:szCs w:val="24"/>
          <w:lang w:val="en-US"/>
        </w:rPr>
        <w:t>8</w:t>
      </w:r>
      <w:r w:rsidR="00822C4F" w:rsidRPr="00822C4F">
        <w:rPr>
          <w:rFonts w:ascii="Times New Roman" w:hAnsi="Times New Roman" w:cs="Times New Roman"/>
          <w:b/>
          <w:sz w:val="24"/>
          <w:szCs w:val="24"/>
          <w:lang w:val="ru-RU"/>
        </w:rPr>
        <w:t>.</w:t>
      </w:r>
      <w:r w:rsidR="00822C4F" w:rsidRPr="00822C4F">
        <w:rPr>
          <w:rFonts w:ascii="Times New Roman" w:hAnsi="Times New Roman" w:cs="Times New Roman"/>
          <w:sz w:val="24"/>
          <w:szCs w:val="24"/>
          <w:lang w:val="ru-RU"/>
        </w:rPr>
        <w:t xml:space="preserve"> </w:t>
      </w:r>
      <w:r w:rsidR="00822C4F" w:rsidRPr="00822C4F">
        <w:rPr>
          <w:rFonts w:ascii="Times New Roman" w:hAnsi="Times New Roman" w:cs="Times New Roman"/>
          <w:b/>
          <w:sz w:val="24"/>
          <w:szCs w:val="24"/>
          <w:lang w:val="ru-RU"/>
        </w:rPr>
        <w:t>Плик с надпис „</w:t>
      </w:r>
      <w:r w:rsidR="00822C4F" w:rsidRPr="00822C4F">
        <w:rPr>
          <w:rFonts w:ascii="Times New Roman" w:hAnsi="Times New Roman" w:cs="Times New Roman"/>
          <w:b/>
          <w:bCs/>
          <w:i/>
          <w:sz w:val="24"/>
          <w:szCs w:val="24"/>
        </w:rPr>
        <w:t>Предлагани ценови параметри”</w:t>
      </w:r>
      <w:r w:rsidR="008F2885">
        <w:rPr>
          <w:rFonts w:ascii="Times New Roman" w:hAnsi="Times New Roman" w:cs="Times New Roman"/>
          <w:b/>
          <w:bCs/>
          <w:i/>
          <w:sz w:val="24"/>
          <w:szCs w:val="24"/>
        </w:rPr>
        <w:t>:</w:t>
      </w:r>
    </w:p>
    <w:p w:rsidR="00194BA9" w:rsidRDefault="00194BA9" w:rsidP="000471A8">
      <w:pPr>
        <w:tabs>
          <w:tab w:val="left" w:pos="851"/>
        </w:tabs>
        <w:spacing w:line="240" w:lineRule="auto"/>
        <w:ind w:firstLine="567"/>
        <w:jc w:val="both"/>
        <w:rPr>
          <w:rFonts w:ascii="Times New Roman" w:hAnsi="Times New Roman"/>
          <w:b/>
          <w:bCs/>
          <w:sz w:val="24"/>
          <w:szCs w:val="24"/>
        </w:rPr>
      </w:pPr>
      <w:r>
        <w:rPr>
          <w:rFonts w:ascii="Times New Roman" w:hAnsi="Times New Roman"/>
          <w:sz w:val="24"/>
          <w:szCs w:val="24"/>
        </w:rPr>
        <w:t xml:space="preserve">Ценово предложение –  подготвя се от участника по </w:t>
      </w:r>
      <w:r>
        <w:rPr>
          <w:rFonts w:ascii="Times New Roman" w:hAnsi="Times New Roman"/>
          <w:b/>
          <w:bCs/>
          <w:sz w:val="24"/>
          <w:szCs w:val="24"/>
        </w:rPr>
        <w:t>Образец №</w:t>
      </w:r>
      <w:r w:rsidR="000B16DB">
        <w:rPr>
          <w:rFonts w:ascii="Times New Roman" w:hAnsi="Times New Roman"/>
          <w:b/>
          <w:bCs/>
          <w:sz w:val="24"/>
          <w:szCs w:val="24"/>
          <w:lang w:val="ru-RU"/>
        </w:rPr>
        <w:t xml:space="preserve"> 8</w:t>
      </w:r>
      <w:r w:rsidR="001E128A">
        <w:rPr>
          <w:rFonts w:ascii="Times New Roman" w:hAnsi="Times New Roman"/>
          <w:b/>
          <w:bCs/>
          <w:sz w:val="24"/>
          <w:szCs w:val="24"/>
          <w:lang w:val="en-US"/>
        </w:rPr>
        <w:t xml:space="preserve"> </w:t>
      </w:r>
      <w:r>
        <w:rPr>
          <w:rFonts w:ascii="Times New Roman" w:hAnsi="Times New Roman"/>
          <w:sz w:val="24"/>
          <w:szCs w:val="24"/>
        </w:rPr>
        <w:t xml:space="preserve">– </w:t>
      </w:r>
      <w:r>
        <w:rPr>
          <w:rFonts w:ascii="Times New Roman" w:hAnsi="Times New Roman"/>
          <w:bCs/>
          <w:sz w:val="24"/>
          <w:szCs w:val="24"/>
        </w:rPr>
        <w:t>оригинал.</w:t>
      </w:r>
      <w:r>
        <w:rPr>
          <w:rFonts w:ascii="Times New Roman" w:hAnsi="Times New Roman"/>
          <w:b/>
          <w:bCs/>
          <w:sz w:val="24"/>
          <w:szCs w:val="24"/>
        </w:rPr>
        <w:t xml:space="preserve"> </w:t>
      </w:r>
    </w:p>
    <w:p w:rsidR="00194BA9" w:rsidRPr="00267899" w:rsidRDefault="006E367A" w:rsidP="000471A8">
      <w:pPr>
        <w:pStyle w:val="a4"/>
        <w:tabs>
          <w:tab w:val="left" w:pos="993"/>
        </w:tabs>
        <w:spacing w:after="0"/>
        <w:ind w:firstLine="567"/>
        <w:jc w:val="both"/>
        <w:rPr>
          <w:rFonts w:ascii="Times New Roman" w:hAnsi="Times New Roman"/>
          <w:iCs/>
          <w:sz w:val="24"/>
          <w:szCs w:val="24"/>
        </w:rPr>
      </w:pPr>
      <w:r>
        <w:rPr>
          <w:rFonts w:ascii="Times New Roman" w:hAnsi="Times New Roman"/>
          <w:iCs/>
          <w:sz w:val="24"/>
          <w:szCs w:val="24"/>
        </w:rPr>
        <w:t>Максималната прогнозна стойност на поръчката е</w:t>
      </w:r>
      <w:r w:rsidR="00194BA9" w:rsidRPr="00267899">
        <w:rPr>
          <w:rFonts w:ascii="Times New Roman" w:hAnsi="Times New Roman"/>
          <w:iCs/>
          <w:sz w:val="24"/>
          <w:szCs w:val="24"/>
        </w:rPr>
        <w:t xml:space="preserve"> – </w:t>
      </w:r>
      <w:r w:rsidR="00BC2DE8">
        <w:rPr>
          <w:rFonts w:ascii="Times New Roman" w:hAnsi="Times New Roman"/>
          <w:b/>
          <w:iCs/>
          <w:sz w:val="24"/>
          <w:szCs w:val="24"/>
          <w:lang w:val="en-US"/>
        </w:rPr>
        <w:t>2</w:t>
      </w:r>
      <w:r w:rsidR="001E128A" w:rsidRPr="00BF16E8">
        <w:rPr>
          <w:rFonts w:ascii="Times New Roman" w:hAnsi="Times New Roman"/>
          <w:b/>
          <w:iCs/>
          <w:sz w:val="24"/>
          <w:szCs w:val="24"/>
          <w:lang w:val="en-US"/>
        </w:rPr>
        <w:t>000</w:t>
      </w:r>
      <w:r w:rsidR="00194BA9" w:rsidRPr="00BF16E8">
        <w:rPr>
          <w:rFonts w:ascii="Times New Roman" w:hAnsi="Times New Roman"/>
          <w:b/>
          <w:iCs/>
          <w:sz w:val="24"/>
          <w:szCs w:val="24"/>
        </w:rPr>
        <w:t xml:space="preserve">,00 </w:t>
      </w:r>
      <w:r w:rsidR="00194BA9" w:rsidRPr="00BF16E8">
        <w:rPr>
          <w:rFonts w:ascii="Times New Roman" w:hAnsi="Times New Roman"/>
          <w:b/>
          <w:iCs/>
          <w:sz w:val="24"/>
          <w:szCs w:val="24"/>
          <w:lang w:val="en-US"/>
        </w:rPr>
        <w:t>(</w:t>
      </w:r>
      <w:r w:rsidR="00BC2DE8">
        <w:rPr>
          <w:rFonts w:ascii="Times New Roman" w:hAnsi="Times New Roman"/>
          <w:b/>
          <w:iCs/>
          <w:sz w:val="24"/>
          <w:szCs w:val="24"/>
        </w:rPr>
        <w:t>две</w:t>
      </w:r>
      <w:r w:rsidR="001E128A" w:rsidRPr="00BF16E8">
        <w:rPr>
          <w:rFonts w:ascii="Times New Roman" w:hAnsi="Times New Roman"/>
          <w:b/>
          <w:iCs/>
          <w:sz w:val="24"/>
          <w:szCs w:val="24"/>
        </w:rPr>
        <w:t xml:space="preserve"> хиляди</w:t>
      </w:r>
      <w:r w:rsidR="00194BA9" w:rsidRPr="00BF16E8">
        <w:rPr>
          <w:rFonts w:ascii="Times New Roman" w:hAnsi="Times New Roman"/>
          <w:b/>
          <w:iCs/>
          <w:sz w:val="24"/>
          <w:szCs w:val="24"/>
          <w:lang w:val="en-US"/>
        </w:rPr>
        <w:t>)</w:t>
      </w:r>
      <w:r w:rsidR="00194BA9" w:rsidRPr="00267899">
        <w:rPr>
          <w:rFonts w:ascii="Times New Roman" w:hAnsi="Times New Roman"/>
          <w:iCs/>
          <w:sz w:val="24"/>
          <w:szCs w:val="24"/>
        </w:rPr>
        <w:t xml:space="preserve">  лева без ДДС</w:t>
      </w:r>
      <w:r>
        <w:rPr>
          <w:rFonts w:ascii="Times New Roman" w:hAnsi="Times New Roman"/>
          <w:iCs/>
          <w:sz w:val="24"/>
          <w:szCs w:val="24"/>
        </w:rPr>
        <w:t xml:space="preserve"> и не може да бъде превишавана от кандидатите</w:t>
      </w:r>
      <w:r w:rsidR="00194BA9" w:rsidRPr="00267899">
        <w:rPr>
          <w:rFonts w:ascii="Times New Roman" w:hAnsi="Times New Roman"/>
          <w:iCs/>
          <w:sz w:val="24"/>
          <w:szCs w:val="24"/>
        </w:rPr>
        <w:t>.</w:t>
      </w:r>
    </w:p>
    <w:p w:rsidR="00FD6603" w:rsidRDefault="006E367A" w:rsidP="000471A8">
      <w:pPr>
        <w:suppressAutoHyphens w:val="0"/>
        <w:spacing w:line="240" w:lineRule="auto"/>
        <w:ind w:firstLine="567"/>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Те следва да представят ценовите си предложения</w:t>
      </w:r>
      <w:r w:rsidR="00194BA9">
        <w:rPr>
          <w:rFonts w:ascii="Times New Roman" w:eastAsia="Times New Roman" w:hAnsi="Times New Roman"/>
          <w:sz w:val="24"/>
          <w:szCs w:val="24"/>
          <w:lang w:eastAsia="en-US"/>
        </w:rPr>
        <w:t xml:space="preserve"> в съответствие с приложените към документацията образци.</w:t>
      </w:r>
    </w:p>
    <w:p w:rsidR="00FD6603" w:rsidRPr="00FD6603" w:rsidRDefault="00FD6603" w:rsidP="00FD6603">
      <w:pPr>
        <w:jc w:val="both"/>
        <w:rPr>
          <w:rFonts w:ascii="Times New Roman" w:hAnsi="Times New Roman" w:cs="Times New Roman"/>
          <w:b/>
          <w:sz w:val="24"/>
          <w:szCs w:val="24"/>
        </w:rPr>
      </w:pPr>
      <w:r>
        <w:t xml:space="preserve">            </w:t>
      </w:r>
      <w:r w:rsidRPr="00FD6603">
        <w:rPr>
          <w:rFonts w:ascii="Times New Roman" w:hAnsi="Times New Roman" w:cs="Times New Roman"/>
          <w:sz w:val="24"/>
          <w:szCs w:val="24"/>
        </w:rPr>
        <w:t xml:space="preserve">Възложителят определя изпълнителя на доставката въз основа на оценка на офертите по следния критерии: най-ниска предложена цена, базирана на </w:t>
      </w:r>
      <w:r w:rsidRPr="00FD6603">
        <w:rPr>
          <w:rFonts w:ascii="Times New Roman" w:hAnsi="Times New Roman" w:cs="Times New Roman"/>
          <w:b/>
          <w:sz w:val="24"/>
          <w:szCs w:val="24"/>
        </w:rPr>
        <w:t>най-висок процент отстъпка спрямо продажната цена на дребно.</w:t>
      </w:r>
    </w:p>
    <w:p w:rsidR="00194BA9" w:rsidRDefault="00FD6603" w:rsidP="00FD6603">
      <w:pPr>
        <w:suppressAutoHyphens w:val="0"/>
        <w:spacing w:line="240" w:lineRule="auto"/>
        <w:ind w:firstLine="567"/>
        <w:jc w:val="both"/>
        <w:rPr>
          <w:rFonts w:ascii="Times New Roman" w:eastAsia="Times New Roman" w:hAnsi="Times New Roman"/>
          <w:sz w:val="24"/>
          <w:szCs w:val="24"/>
          <w:lang w:eastAsia="en-US"/>
        </w:rPr>
      </w:pPr>
      <w:r w:rsidRPr="00FD6603">
        <w:rPr>
          <w:rFonts w:ascii="Times New Roman" w:hAnsi="Times New Roman" w:cs="Times New Roman"/>
          <w:b/>
          <w:sz w:val="24"/>
          <w:szCs w:val="24"/>
        </w:rPr>
        <w:t>Кандидатът, чийто процент отстъпка е най-висок, ще бъде определен за изпълнител на доставката</w:t>
      </w:r>
      <w:r w:rsidRPr="00FD6603">
        <w:rPr>
          <w:rFonts w:ascii="Times New Roman" w:hAnsi="Times New Roman" w:cs="Times New Roman"/>
          <w:sz w:val="24"/>
          <w:szCs w:val="24"/>
        </w:rPr>
        <w:t>.</w:t>
      </w:r>
      <w:r w:rsidR="00194BA9">
        <w:rPr>
          <w:rFonts w:ascii="Times New Roman" w:eastAsia="Times New Roman" w:hAnsi="Times New Roman"/>
          <w:sz w:val="24"/>
          <w:szCs w:val="24"/>
          <w:lang w:eastAsia="en-US"/>
        </w:rPr>
        <w:t xml:space="preserve"> </w:t>
      </w:r>
    </w:p>
    <w:p w:rsidR="00194BA9" w:rsidRDefault="00FD6603" w:rsidP="000471A8">
      <w:pPr>
        <w:suppressAutoHyphens w:val="0"/>
        <w:spacing w:line="240" w:lineRule="auto"/>
        <w:ind w:firstLine="567"/>
        <w:jc w:val="both"/>
        <w:rPr>
          <w:rFonts w:ascii="Times New Roman" w:hAnsi="Times New Roman"/>
          <w:sz w:val="24"/>
          <w:szCs w:val="28"/>
        </w:rPr>
      </w:pPr>
      <w:r>
        <w:rPr>
          <w:rFonts w:ascii="Times New Roman" w:hAnsi="Times New Roman"/>
          <w:sz w:val="24"/>
          <w:szCs w:val="28"/>
        </w:rPr>
        <w:t>Предложеният процент отстъпка</w:t>
      </w:r>
      <w:r w:rsidR="00194BA9">
        <w:rPr>
          <w:rFonts w:ascii="Times New Roman" w:hAnsi="Times New Roman"/>
          <w:sz w:val="24"/>
          <w:szCs w:val="28"/>
        </w:rPr>
        <w:t xml:space="preserve"> не подлежи на корекция в процеса на изпълнение на поръчката.</w:t>
      </w:r>
    </w:p>
    <w:p w:rsidR="00194BA9" w:rsidRDefault="00FD6603" w:rsidP="000471A8">
      <w:pPr>
        <w:pStyle w:val="aa"/>
        <w:tabs>
          <w:tab w:val="left" w:pos="142"/>
          <w:tab w:val="left" w:pos="360"/>
          <w:tab w:val="left" w:pos="720"/>
        </w:tabs>
        <w:spacing w:line="240" w:lineRule="auto"/>
        <w:ind w:left="0" w:right="34" w:firstLine="567"/>
        <w:rPr>
          <w:rFonts w:ascii="Times New Roman" w:hAnsi="Times New Roman"/>
          <w:sz w:val="24"/>
        </w:rPr>
      </w:pPr>
      <w:r>
        <w:rPr>
          <w:rFonts w:ascii="Times New Roman" w:hAnsi="Times New Roman"/>
          <w:sz w:val="24"/>
        </w:rPr>
        <w:t>Изписаният с цифри процент отстъпка</w:t>
      </w:r>
      <w:r w:rsidR="00194BA9">
        <w:rPr>
          <w:rFonts w:ascii="Times New Roman" w:hAnsi="Times New Roman"/>
          <w:sz w:val="24"/>
        </w:rPr>
        <w:t xml:space="preserve"> на предложението т</w:t>
      </w:r>
      <w:r>
        <w:rPr>
          <w:rFonts w:ascii="Times New Roman" w:hAnsi="Times New Roman"/>
          <w:sz w:val="24"/>
        </w:rPr>
        <w:t>рябва да съответства на изписания</w:t>
      </w:r>
      <w:r w:rsidR="00194BA9">
        <w:rPr>
          <w:rFonts w:ascii="Times New Roman" w:hAnsi="Times New Roman"/>
          <w:sz w:val="24"/>
        </w:rPr>
        <w:t xml:space="preserve"> с думи. </w:t>
      </w:r>
    </w:p>
    <w:p w:rsidR="00194BA9" w:rsidRDefault="00FD6603" w:rsidP="000471A8">
      <w:pPr>
        <w:suppressAutoHyphens w:val="0"/>
        <w:spacing w:line="240" w:lineRule="auto"/>
        <w:ind w:firstLine="567"/>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Предлаганият процент отстъпка</w:t>
      </w:r>
      <w:r w:rsidR="00194BA9">
        <w:rPr>
          <w:rFonts w:ascii="Times New Roman" w:eastAsia="Times New Roman" w:hAnsi="Times New Roman"/>
          <w:sz w:val="24"/>
          <w:szCs w:val="24"/>
          <w:lang w:eastAsia="en-US"/>
        </w:rPr>
        <w:t xml:space="preserve"> не трябва да се посочва в друг от документите, приложени към офертата.</w:t>
      </w:r>
    </w:p>
    <w:p w:rsidR="00E70BBD" w:rsidRDefault="008F2885" w:rsidP="000471A8">
      <w:pPr>
        <w:pStyle w:val="11"/>
        <w:tabs>
          <w:tab w:val="left" w:pos="142"/>
          <w:tab w:val="left" w:pos="284"/>
          <w:tab w:val="left" w:pos="426"/>
          <w:tab w:val="left" w:pos="567"/>
          <w:tab w:val="left" w:pos="709"/>
          <w:tab w:val="left" w:pos="851"/>
        </w:tabs>
        <w:ind w:left="0" w:firstLine="567"/>
        <w:jc w:val="both"/>
      </w:pPr>
      <w:bookmarkStart w:id="0" w:name="OLE_LINK5"/>
      <w:bookmarkStart w:id="1" w:name="OLE_LINK4"/>
      <w:r w:rsidRPr="008F2885">
        <w:rPr>
          <w:rFonts w:eastAsia="Calibri" w:cs="Calibri"/>
          <w:b/>
        </w:rPr>
        <w:t>9.</w:t>
      </w:r>
      <w:r>
        <w:rPr>
          <w:rFonts w:eastAsia="Calibri" w:cs="Calibri"/>
        </w:rPr>
        <w:t xml:space="preserve"> </w:t>
      </w:r>
      <w:r w:rsidR="00E70BBD">
        <w:rPr>
          <w:rFonts w:eastAsia="Calibri" w:cs="Calibri"/>
        </w:rPr>
        <w:t>Нотариално заверено пълномощно, когато офертата се подава от упълномощено лице.</w:t>
      </w:r>
      <w:r w:rsidR="000471A8">
        <w:rPr>
          <w:rFonts w:eastAsia="Calibri" w:cs="Calibri"/>
        </w:rPr>
        <w:t xml:space="preserve"> </w:t>
      </w:r>
      <w:r w:rsidR="00E70BBD">
        <w:t>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 (съответен документ, съдържащ се в нея) и/или да представлява участника в процедурата.</w:t>
      </w:r>
    </w:p>
    <w:bookmarkEnd w:id="0"/>
    <w:bookmarkEnd w:id="1"/>
    <w:p w:rsidR="00822C4F" w:rsidRPr="00822C4F" w:rsidRDefault="00822C4F" w:rsidP="00E70BBD">
      <w:pPr>
        <w:ind w:firstLine="567"/>
        <w:jc w:val="both"/>
        <w:rPr>
          <w:rFonts w:ascii="Times New Roman" w:hAnsi="Times New Roman" w:cs="Times New Roman"/>
          <w:b/>
          <w:spacing w:val="-2"/>
          <w:sz w:val="24"/>
          <w:szCs w:val="24"/>
          <w:lang w:val="ru-RU"/>
        </w:rPr>
      </w:pPr>
      <w:r w:rsidRPr="00822C4F">
        <w:rPr>
          <w:rFonts w:ascii="Times New Roman" w:hAnsi="Times New Roman" w:cs="Times New Roman"/>
          <w:spacing w:val="-2"/>
          <w:sz w:val="24"/>
          <w:szCs w:val="24"/>
          <w:lang w:val="ru-RU"/>
        </w:rPr>
        <w:t xml:space="preserve">Участниците </w:t>
      </w:r>
      <w:r w:rsidRPr="00822C4F">
        <w:rPr>
          <w:rFonts w:ascii="Times New Roman" w:hAnsi="Times New Roman" w:cs="Times New Roman"/>
          <w:b/>
          <w:spacing w:val="-2"/>
          <w:sz w:val="24"/>
          <w:szCs w:val="24"/>
          <w:lang w:val="ru-RU"/>
        </w:rPr>
        <w:t>може</w:t>
      </w:r>
      <w:r w:rsidRPr="00822C4F">
        <w:rPr>
          <w:rFonts w:ascii="Times New Roman" w:hAnsi="Times New Roman" w:cs="Times New Roman"/>
          <w:spacing w:val="-2"/>
          <w:sz w:val="24"/>
          <w:szCs w:val="24"/>
          <w:lang w:val="ru-RU"/>
        </w:rPr>
        <w:t xml:space="preserve"> да посочат коя част от  офертата е с конфиденциален характер на  основание чл. 102, ал. 1 от ЗОП и да изискват от възложителя да не я разкрива. За целта се попълва декларация /свободен текст/, която се прилага в плика с офертата.</w:t>
      </w:r>
    </w:p>
    <w:p w:rsidR="00DB222B" w:rsidRPr="00822C4F" w:rsidRDefault="00927407" w:rsidP="00E70BBD">
      <w:pPr>
        <w:jc w:val="both"/>
        <w:rPr>
          <w:rFonts w:ascii="Times New Roman" w:hAnsi="Times New Roman" w:cs="Times New Roman"/>
          <w:b/>
          <w:sz w:val="24"/>
          <w:szCs w:val="24"/>
        </w:rPr>
      </w:pPr>
      <w:r w:rsidRPr="00927407">
        <w:rPr>
          <w:rFonts w:ascii="Times New Roman" w:hAnsi="Times New Roman" w:cs="Times New Roman"/>
          <w:b/>
          <w:sz w:val="24"/>
          <w:szCs w:val="24"/>
        </w:rPr>
        <w:t>10.</w:t>
      </w:r>
      <w:r>
        <w:rPr>
          <w:rFonts w:ascii="Times New Roman" w:hAnsi="Times New Roman" w:cs="Times New Roman"/>
          <w:sz w:val="24"/>
          <w:szCs w:val="24"/>
        </w:rPr>
        <w:t xml:space="preserve"> </w:t>
      </w:r>
      <w:r w:rsidR="00DB222B" w:rsidRPr="00822C4F">
        <w:rPr>
          <w:rFonts w:ascii="Times New Roman" w:hAnsi="Times New Roman" w:cs="Times New Roman"/>
          <w:sz w:val="24"/>
          <w:szCs w:val="24"/>
        </w:rPr>
        <w:t>Изисквания към финансово и икономическо състояние на кандидатите</w:t>
      </w:r>
      <w:r w:rsidR="00DB222B" w:rsidRPr="00822C4F">
        <w:rPr>
          <w:rFonts w:ascii="Times New Roman" w:hAnsi="Times New Roman" w:cs="Times New Roman"/>
          <w:b/>
          <w:sz w:val="24"/>
          <w:szCs w:val="24"/>
        </w:rPr>
        <w:t xml:space="preserve"> – </w:t>
      </w:r>
      <w:r w:rsidR="00AF5044">
        <w:rPr>
          <w:rFonts w:ascii="Times New Roman" w:hAnsi="Times New Roman" w:cs="Times New Roman"/>
          <w:b/>
          <w:sz w:val="24"/>
          <w:szCs w:val="24"/>
        </w:rPr>
        <w:t>няма</w:t>
      </w:r>
      <w:r w:rsidR="00DB222B" w:rsidRPr="00822C4F">
        <w:rPr>
          <w:rFonts w:ascii="Times New Roman" w:hAnsi="Times New Roman" w:cs="Times New Roman"/>
          <w:b/>
          <w:sz w:val="24"/>
          <w:szCs w:val="24"/>
        </w:rPr>
        <w:t>.</w:t>
      </w:r>
    </w:p>
    <w:p w:rsidR="00096EF2" w:rsidRDefault="00257E2F" w:rsidP="00646ADB">
      <w:pPr>
        <w:rPr>
          <w:rFonts w:ascii="Times New Roman" w:hAnsi="Times New Roman"/>
          <w:b/>
          <w:bCs/>
          <w:sz w:val="24"/>
          <w:szCs w:val="24"/>
        </w:rPr>
      </w:pPr>
      <w:r w:rsidRPr="00257E2F">
        <w:rPr>
          <w:rFonts w:ascii="Times New Roman" w:hAnsi="Times New Roman"/>
          <w:b/>
          <w:bCs/>
          <w:sz w:val="24"/>
          <w:szCs w:val="24"/>
        </w:rPr>
        <w:t>11</w:t>
      </w:r>
      <w:r w:rsidR="00646ADB" w:rsidRPr="00257E2F">
        <w:rPr>
          <w:rFonts w:ascii="Times New Roman" w:hAnsi="Times New Roman"/>
          <w:b/>
          <w:bCs/>
          <w:sz w:val="24"/>
          <w:szCs w:val="24"/>
        </w:rPr>
        <w:t>.</w:t>
      </w:r>
      <w:r w:rsidR="00646ADB" w:rsidRPr="00AD026C">
        <w:rPr>
          <w:rFonts w:ascii="Times New Roman" w:hAnsi="Times New Roman"/>
          <w:bCs/>
          <w:sz w:val="24"/>
          <w:szCs w:val="24"/>
        </w:rPr>
        <w:t xml:space="preserve"> Технически, професионални и други специални изисквания</w:t>
      </w:r>
      <w:r>
        <w:rPr>
          <w:rFonts w:ascii="Times New Roman" w:hAnsi="Times New Roman"/>
          <w:b/>
          <w:bCs/>
          <w:sz w:val="24"/>
          <w:szCs w:val="24"/>
        </w:rPr>
        <w:t>:</w:t>
      </w:r>
    </w:p>
    <w:p w:rsidR="00D855AC" w:rsidRPr="008F2885" w:rsidRDefault="00257E2F" w:rsidP="00D855AC">
      <w:pPr>
        <w:spacing w:line="240" w:lineRule="auto"/>
        <w:ind w:firstLine="708"/>
        <w:jc w:val="both"/>
        <w:rPr>
          <w:rFonts w:ascii="Times New Roman" w:hAnsi="Times New Roman"/>
          <w:b/>
          <w:bCs/>
          <w:kern w:val="16"/>
          <w:sz w:val="24"/>
          <w:szCs w:val="24"/>
        </w:rPr>
      </w:pPr>
      <w:r>
        <w:rPr>
          <w:rFonts w:ascii="Times New Roman" w:hAnsi="Times New Roman"/>
          <w:b/>
          <w:bCs/>
          <w:sz w:val="24"/>
          <w:szCs w:val="24"/>
        </w:rPr>
        <w:t xml:space="preserve">11.1. </w:t>
      </w:r>
      <w:r w:rsidR="00D855AC" w:rsidRPr="008F2885">
        <w:rPr>
          <w:rFonts w:ascii="Times New Roman" w:hAnsi="Times New Roman"/>
          <w:bCs/>
          <w:kern w:val="16"/>
          <w:sz w:val="24"/>
          <w:szCs w:val="24"/>
        </w:rPr>
        <w:t>Кандидатът следва да представи доказателства, че разполага с</w:t>
      </w:r>
      <w:r w:rsidR="00FD6603">
        <w:rPr>
          <w:rFonts w:ascii="Times New Roman" w:hAnsi="Times New Roman"/>
          <w:bCs/>
          <w:kern w:val="16"/>
          <w:sz w:val="24"/>
          <w:szCs w:val="24"/>
        </w:rPr>
        <w:t>ъс собствен или нает магазин или склад, за продажба на резервни части за горска и земеделска техника</w:t>
      </w:r>
      <w:r w:rsidR="006E367A">
        <w:rPr>
          <w:rFonts w:ascii="Times New Roman" w:hAnsi="Times New Roman"/>
          <w:bCs/>
          <w:kern w:val="16"/>
          <w:sz w:val="24"/>
          <w:szCs w:val="24"/>
        </w:rPr>
        <w:t>:</w:t>
      </w:r>
    </w:p>
    <w:p w:rsidR="00D855AC" w:rsidRPr="008F2885" w:rsidRDefault="00D855AC" w:rsidP="00D855AC">
      <w:pPr>
        <w:spacing w:line="240" w:lineRule="auto"/>
        <w:ind w:firstLine="708"/>
        <w:jc w:val="both"/>
        <w:rPr>
          <w:rFonts w:ascii="Times New Roman" w:hAnsi="Times New Roman"/>
          <w:bCs/>
          <w:kern w:val="16"/>
          <w:sz w:val="24"/>
          <w:szCs w:val="24"/>
        </w:rPr>
      </w:pPr>
      <w:r w:rsidRPr="008F2885">
        <w:rPr>
          <w:rFonts w:ascii="Times New Roman" w:hAnsi="Times New Roman"/>
          <w:bCs/>
          <w:kern w:val="16"/>
          <w:sz w:val="24"/>
          <w:szCs w:val="24"/>
        </w:rPr>
        <w:t>–</w:t>
      </w:r>
      <w:r w:rsidRPr="008F2885">
        <w:rPr>
          <w:rFonts w:ascii="Times New Roman" w:hAnsi="Times New Roman"/>
          <w:bCs/>
          <w:kern w:val="16"/>
          <w:sz w:val="24"/>
          <w:szCs w:val="24"/>
          <w:lang w:val="ru-RU"/>
        </w:rPr>
        <w:t xml:space="preserve"> </w:t>
      </w:r>
      <w:r w:rsidR="00FD6603">
        <w:rPr>
          <w:rFonts w:ascii="Times New Roman" w:hAnsi="Times New Roman"/>
          <w:bCs/>
          <w:kern w:val="16"/>
          <w:sz w:val="24"/>
          <w:szCs w:val="24"/>
          <w:lang w:val="ru-RU"/>
        </w:rPr>
        <w:t xml:space="preserve">заверено ксерокопие от </w:t>
      </w:r>
      <w:r w:rsidR="00FD6603">
        <w:rPr>
          <w:rFonts w:ascii="Times New Roman" w:hAnsi="Times New Roman"/>
          <w:bCs/>
          <w:kern w:val="16"/>
          <w:sz w:val="24"/>
          <w:szCs w:val="24"/>
        </w:rPr>
        <w:t>документ, доказващ, че магазина/склада/ е собствен</w:t>
      </w:r>
      <w:r w:rsidRPr="008F2885">
        <w:rPr>
          <w:rFonts w:ascii="Times New Roman" w:hAnsi="Times New Roman"/>
          <w:bCs/>
          <w:kern w:val="16"/>
          <w:sz w:val="24"/>
          <w:szCs w:val="24"/>
        </w:rPr>
        <w:t xml:space="preserve">; </w:t>
      </w:r>
    </w:p>
    <w:p w:rsidR="00FD6603" w:rsidRDefault="00D855AC" w:rsidP="00FD6603">
      <w:pPr>
        <w:spacing w:line="240" w:lineRule="auto"/>
        <w:ind w:firstLine="708"/>
        <w:jc w:val="both"/>
        <w:rPr>
          <w:rFonts w:ascii="Times New Roman" w:hAnsi="Times New Roman"/>
          <w:bCs/>
          <w:kern w:val="16"/>
          <w:sz w:val="24"/>
          <w:szCs w:val="24"/>
        </w:rPr>
      </w:pPr>
      <w:r w:rsidRPr="008F2885">
        <w:rPr>
          <w:rFonts w:ascii="Times New Roman" w:hAnsi="Times New Roman"/>
          <w:bCs/>
          <w:kern w:val="16"/>
          <w:sz w:val="24"/>
          <w:szCs w:val="24"/>
        </w:rPr>
        <w:t xml:space="preserve">– </w:t>
      </w:r>
      <w:r w:rsidR="00FD6603">
        <w:rPr>
          <w:rFonts w:ascii="Times New Roman" w:hAnsi="Times New Roman"/>
          <w:bCs/>
          <w:kern w:val="16"/>
          <w:sz w:val="24"/>
          <w:szCs w:val="24"/>
        </w:rPr>
        <w:t>заверено ксерок</w:t>
      </w:r>
      <w:r w:rsidRPr="008F2885">
        <w:rPr>
          <w:rFonts w:ascii="Times New Roman" w:hAnsi="Times New Roman"/>
          <w:bCs/>
          <w:kern w:val="16"/>
          <w:sz w:val="24"/>
          <w:szCs w:val="24"/>
        </w:rPr>
        <w:t>опие о</w:t>
      </w:r>
      <w:r w:rsidR="00FD6603">
        <w:rPr>
          <w:rFonts w:ascii="Times New Roman" w:hAnsi="Times New Roman"/>
          <w:bCs/>
          <w:kern w:val="16"/>
          <w:sz w:val="24"/>
          <w:szCs w:val="24"/>
        </w:rPr>
        <w:t>т договор за наем, ако същия е нает</w:t>
      </w:r>
      <w:r w:rsidRPr="008F2885">
        <w:rPr>
          <w:rFonts w:ascii="Times New Roman" w:hAnsi="Times New Roman"/>
          <w:bCs/>
          <w:kern w:val="16"/>
          <w:sz w:val="24"/>
          <w:szCs w:val="24"/>
        </w:rPr>
        <w:t>;</w:t>
      </w:r>
    </w:p>
    <w:p w:rsidR="00257E2F" w:rsidRPr="00FD6603" w:rsidRDefault="00FD6603" w:rsidP="00FD6603">
      <w:pPr>
        <w:spacing w:line="240" w:lineRule="auto"/>
        <w:jc w:val="both"/>
        <w:rPr>
          <w:rFonts w:ascii="Times New Roman" w:hAnsi="Times New Roman"/>
          <w:bCs/>
          <w:kern w:val="16"/>
          <w:sz w:val="24"/>
          <w:szCs w:val="24"/>
        </w:rPr>
      </w:pPr>
      <w:r>
        <w:rPr>
          <w:rFonts w:ascii="Times New Roman" w:hAnsi="Times New Roman"/>
          <w:bCs/>
          <w:kern w:val="16"/>
          <w:sz w:val="24"/>
          <w:szCs w:val="24"/>
        </w:rPr>
        <w:t xml:space="preserve">            -заверени ксерок</w:t>
      </w:r>
      <w:r w:rsidR="00D855AC" w:rsidRPr="008F2885">
        <w:rPr>
          <w:rFonts w:ascii="Times New Roman" w:hAnsi="Times New Roman"/>
          <w:bCs/>
          <w:kern w:val="16"/>
          <w:sz w:val="24"/>
          <w:szCs w:val="24"/>
        </w:rPr>
        <w:t xml:space="preserve">опия от </w:t>
      </w:r>
      <w:r>
        <w:rPr>
          <w:rFonts w:ascii="Times New Roman" w:hAnsi="Times New Roman"/>
          <w:bCs/>
          <w:kern w:val="16"/>
          <w:sz w:val="24"/>
          <w:szCs w:val="24"/>
        </w:rPr>
        <w:t>други документи, удостоверяващи извършване на търговска дейност с резервни части за горска и земеделска техника.</w:t>
      </w:r>
    </w:p>
    <w:p w:rsidR="000471A8" w:rsidRPr="00DE150B" w:rsidRDefault="000471A8" w:rsidP="00DE150B">
      <w:pPr>
        <w:tabs>
          <w:tab w:val="left" w:pos="567"/>
          <w:tab w:val="num" w:pos="2070"/>
        </w:tabs>
        <w:suppressAutoHyphens w:val="0"/>
        <w:spacing w:line="240" w:lineRule="auto"/>
        <w:jc w:val="both"/>
        <w:rPr>
          <w:rFonts w:ascii="Times New Roman" w:hAnsi="Times New Roman"/>
          <w:b/>
          <w:bCs/>
          <w:i/>
          <w:sz w:val="20"/>
          <w:szCs w:val="24"/>
          <w:lang w:val="en-US"/>
        </w:rPr>
      </w:pPr>
    </w:p>
    <w:p w:rsidR="00096EF2" w:rsidRDefault="00096EF2" w:rsidP="00EE1C17">
      <w:pPr>
        <w:pStyle w:val="1"/>
        <w:ind w:firstLine="426"/>
        <w:jc w:val="center"/>
      </w:pPr>
      <w:r>
        <w:t>ІІ</w:t>
      </w:r>
      <w:r>
        <w:rPr>
          <w:lang w:val="en-US"/>
        </w:rPr>
        <w:t>I</w:t>
      </w:r>
      <w:r>
        <w:t xml:space="preserve">. ПОДГОТОВКА НА ОФЕРТАТА ЗА УЧАСТИЕ В  </w:t>
      </w:r>
      <w:r w:rsidR="00475D29">
        <w:t>ПУБЛИЧНОТО СЪСТЕЗАНИЕ</w:t>
      </w:r>
    </w:p>
    <w:p w:rsidR="00096EF2" w:rsidRDefault="00096EF2">
      <w:pPr>
        <w:ind w:firstLine="426"/>
        <w:jc w:val="center"/>
        <w:rPr>
          <w:rFonts w:ascii="Times New Roman" w:hAnsi="Times New Roman"/>
          <w:sz w:val="16"/>
          <w:szCs w:val="16"/>
        </w:rPr>
      </w:pPr>
    </w:p>
    <w:p w:rsidR="00096EF2" w:rsidRDefault="00096EF2">
      <w:pPr>
        <w:spacing w:line="240" w:lineRule="auto"/>
        <w:ind w:firstLine="426"/>
        <w:jc w:val="both"/>
        <w:rPr>
          <w:rFonts w:ascii="Times New Roman" w:hAnsi="Times New Roman"/>
          <w:sz w:val="24"/>
          <w:szCs w:val="24"/>
          <w:lang w:val="en-US"/>
        </w:rPr>
      </w:pPr>
      <w:r>
        <w:rPr>
          <w:rFonts w:ascii="Times New Roman" w:hAnsi="Times New Roman"/>
          <w:sz w:val="24"/>
          <w:szCs w:val="24"/>
        </w:rPr>
        <w:t>При изготвяне на офертата всеки участник трябва да се придържа към обявените от Възложителя условия.</w:t>
      </w:r>
    </w:p>
    <w:p w:rsidR="00096EF2" w:rsidRDefault="00096EF2">
      <w:pPr>
        <w:spacing w:line="240" w:lineRule="auto"/>
        <w:ind w:firstLine="426"/>
        <w:jc w:val="both"/>
        <w:rPr>
          <w:rFonts w:ascii="Times New Roman" w:hAnsi="Times New Roman"/>
          <w:sz w:val="24"/>
          <w:szCs w:val="24"/>
        </w:rPr>
      </w:pPr>
      <w:r>
        <w:rPr>
          <w:rFonts w:ascii="Times New Roman" w:hAnsi="Times New Roman"/>
          <w:sz w:val="24"/>
          <w:szCs w:val="24"/>
        </w:rPr>
        <w:lastRenderedPageBreak/>
        <w:t>До изтичането на срока за подаване на офертата всеки участник може да промени, да допълни или да оттегли офертата си.</w:t>
      </w:r>
    </w:p>
    <w:p w:rsidR="00096EF2" w:rsidRDefault="00096EF2">
      <w:pPr>
        <w:pStyle w:val="30"/>
        <w:ind w:firstLine="426"/>
      </w:pPr>
      <w: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096EF2" w:rsidRDefault="00096EF2">
      <w:pPr>
        <w:spacing w:line="240" w:lineRule="auto"/>
        <w:ind w:firstLine="426"/>
        <w:jc w:val="both"/>
        <w:rPr>
          <w:rFonts w:ascii="Times New Roman" w:hAnsi="Times New Roman"/>
          <w:sz w:val="24"/>
          <w:szCs w:val="24"/>
        </w:rPr>
      </w:pPr>
      <w:r>
        <w:rPr>
          <w:rFonts w:ascii="Times New Roman" w:hAnsi="Times New Roman"/>
          <w:sz w:val="24"/>
          <w:szCs w:val="24"/>
        </w:rPr>
        <w:t xml:space="preserve">В </w:t>
      </w:r>
      <w:r w:rsidR="00475D29">
        <w:rPr>
          <w:rFonts w:ascii="Times New Roman" w:hAnsi="Times New Roman"/>
          <w:sz w:val="24"/>
          <w:szCs w:val="24"/>
        </w:rPr>
        <w:t>публичното състезание</w:t>
      </w:r>
      <w:r>
        <w:rPr>
          <w:rFonts w:ascii="Times New Roman" w:hAnsi="Times New Roman"/>
          <w:sz w:val="24"/>
          <w:szCs w:val="24"/>
        </w:rPr>
        <w:t xml:space="preserve"> за възлагане на обществена поръчка едно физическо или юридическо лице може да участва само в едно обединение.</w:t>
      </w:r>
    </w:p>
    <w:p w:rsidR="00227182" w:rsidRDefault="00227182">
      <w:pPr>
        <w:spacing w:line="240" w:lineRule="auto"/>
        <w:ind w:firstLine="426"/>
        <w:jc w:val="both"/>
        <w:rPr>
          <w:rFonts w:ascii="Times New Roman" w:hAnsi="Times New Roman"/>
          <w:sz w:val="24"/>
          <w:szCs w:val="24"/>
        </w:rPr>
      </w:pPr>
      <w:r w:rsidRPr="00227182">
        <w:rPr>
          <w:rFonts w:ascii="Times New Roman" w:hAnsi="Times New Roman" w:cs="Times New Roman"/>
          <w:bCs/>
          <w:color w:val="000000"/>
          <w:sz w:val="24"/>
          <w:szCs w:val="24"/>
        </w:rPr>
        <w:t xml:space="preserve">Заинтересованите лица, могат да участват само с една оферта. </w:t>
      </w:r>
      <w:r w:rsidRPr="00227182">
        <w:rPr>
          <w:rFonts w:ascii="Times New Roman" w:hAnsi="Times New Roman" w:cs="Times New Roman"/>
          <w:bCs/>
          <w:sz w:val="24"/>
          <w:szCs w:val="24"/>
        </w:rPr>
        <w:t xml:space="preserve">Не се допускат варианти. </w:t>
      </w:r>
      <w:r w:rsidRPr="00227182">
        <w:rPr>
          <w:rFonts w:ascii="Times New Roman" w:hAnsi="Times New Roman" w:cs="Times New Roman"/>
          <w:bCs/>
          <w:color w:val="000000"/>
          <w:sz w:val="24"/>
          <w:szCs w:val="24"/>
        </w:rPr>
        <w:t>Срокът за подаване на офертите</w:t>
      </w:r>
      <w:r w:rsidR="008F2885">
        <w:rPr>
          <w:rFonts w:ascii="Times New Roman" w:hAnsi="Times New Roman" w:cs="Times New Roman"/>
          <w:bCs/>
          <w:color w:val="000000"/>
          <w:sz w:val="24"/>
          <w:szCs w:val="24"/>
        </w:rPr>
        <w:t xml:space="preserve"> е</w:t>
      </w:r>
      <w:r w:rsidRPr="00227182">
        <w:rPr>
          <w:rFonts w:ascii="Times New Roman" w:hAnsi="Times New Roman" w:cs="Times New Roman"/>
          <w:bCs/>
          <w:color w:val="000000"/>
          <w:sz w:val="24"/>
          <w:szCs w:val="24"/>
        </w:rPr>
        <w:t xml:space="preserve"> </w:t>
      </w:r>
      <w:r w:rsidRPr="00227182">
        <w:rPr>
          <w:rFonts w:ascii="Times New Roman" w:hAnsi="Times New Roman" w:cs="Times New Roman"/>
          <w:bCs/>
          <w:sz w:val="24"/>
          <w:szCs w:val="24"/>
        </w:rPr>
        <w:t xml:space="preserve">до </w:t>
      </w:r>
      <w:r w:rsidRPr="00227182">
        <w:rPr>
          <w:rFonts w:ascii="Times New Roman" w:hAnsi="Times New Roman" w:cs="Times New Roman"/>
          <w:b/>
          <w:bCs/>
          <w:sz w:val="24"/>
          <w:szCs w:val="24"/>
        </w:rPr>
        <w:t xml:space="preserve">16:00 часа на </w:t>
      </w:r>
      <w:r w:rsidR="00D855AC">
        <w:rPr>
          <w:rFonts w:ascii="Times New Roman" w:hAnsi="Times New Roman" w:cs="Times New Roman"/>
          <w:b/>
          <w:bCs/>
          <w:sz w:val="24"/>
          <w:szCs w:val="24"/>
        </w:rPr>
        <w:t>2</w:t>
      </w:r>
      <w:r w:rsidR="00FD6603">
        <w:rPr>
          <w:rFonts w:ascii="Times New Roman" w:hAnsi="Times New Roman" w:cs="Times New Roman"/>
          <w:b/>
          <w:bCs/>
          <w:sz w:val="24"/>
          <w:szCs w:val="24"/>
        </w:rPr>
        <w:t>8</w:t>
      </w:r>
      <w:r w:rsidRPr="00646ADB">
        <w:rPr>
          <w:rFonts w:ascii="Times New Roman" w:hAnsi="Times New Roman" w:cs="Times New Roman"/>
          <w:b/>
          <w:bCs/>
          <w:color w:val="FF0000"/>
          <w:sz w:val="24"/>
          <w:szCs w:val="24"/>
        </w:rPr>
        <w:t>.</w:t>
      </w:r>
      <w:r w:rsidRPr="00E431E9">
        <w:rPr>
          <w:rFonts w:ascii="Times New Roman" w:hAnsi="Times New Roman" w:cs="Times New Roman"/>
          <w:b/>
          <w:bCs/>
          <w:sz w:val="24"/>
          <w:szCs w:val="24"/>
        </w:rPr>
        <w:t>0</w:t>
      </w:r>
      <w:r w:rsidR="006E16D2">
        <w:rPr>
          <w:rFonts w:ascii="Times New Roman" w:hAnsi="Times New Roman" w:cs="Times New Roman"/>
          <w:b/>
          <w:bCs/>
          <w:sz w:val="24"/>
          <w:szCs w:val="24"/>
        </w:rPr>
        <w:t>3.201</w:t>
      </w:r>
      <w:r w:rsidR="006E16D2">
        <w:rPr>
          <w:rFonts w:ascii="Times New Roman" w:hAnsi="Times New Roman" w:cs="Times New Roman"/>
          <w:b/>
          <w:bCs/>
          <w:sz w:val="24"/>
          <w:szCs w:val="24"/>
          <w:lang w:val="en-US"/>
        </w:rPr>
        <w:t>8</w:t>
      </w:r>
      <w:r w:rsidRPr="00E431E9">
        <w:rPr>
          <w:rFonts w:ascii="Times New Roman" w:hAnsi="Times New Roman" w:cs="Times New Roman"/>
          <w:b/>
          <w:bCs/>
          <w:sz w:val="24"/>
          <w:szCs w:val="24"/>
        </w:rPr>
        <w:t xml:space="preserve"> г.</w:t>
      </w:r>
    </w:p>
    <w:p w:rsidR="00096EF2" w:rsidRPr="009A7B85" w:rsidRDefault="00096EF2">
      <w:pPr>
        <w:spacing w:line="240" w:lineRule="auto"/>
        <w:ind w:firstLine="426"/>
        <w:jc w:val="both"/>
        <w:rPr>
          <w:rFonts w:ascii="Times New Roman" w:hAnsi="Times New Roman" w:cs="Times New Roman"/>
          <w:bCs/>
          <w:sz w:val="24"/>
          <w:szCs w:val="24"/>
        </w:rPr>
      </w:pPr>
      <w:r>
        <w:rPr>
          <w:rFonts w:ascii="Times New Roman" w:hAnsi="Times New Roman"/>
          <w:bCs/>
          <w:sz w:val="24"/>
          <w:szCs w:val="24"/>
        </w:rPr>
        <w:t>Офертата за участие се представя от участника или от негов упълномощен представител, лично или по пощата чрез препоръчано писмо с обратна разписка, в запечатан непрозрачен плик, в</w:t>
      </w:r>
      <w:r>
        <w:rPr>
          <w:rFonts w:ascii="Times New Roman" w:hAnsi="Times New Roman"/>
          <w:bCs/>
          <w:color w:val="008080"/>
          <w:sz w:val="24"/>
          <w:szCs w:val="24"/>
        </w:rPr>
        <w:t xml:space="preserve"> </w:t>
      </w:r>
      <w:r w:rsidR="00227182">
        <w:rPr>
          <w:rFonts w:ascii="Times New Roman" w:hAnsi="Times New Roman"/>
          <w:bCs/>
          <w:sz w:val="24"/>
          <w:szCs w:val="24"/>
        </w:rPr>
        <w:t xml:space="preserve">административната сграда на </w:t>
      </w:r>
      <w:r w:rsidR="00E70BBD">
        <w:rPr>
          <w:rFonts w:ascii="Times New Roman" w:hAnsi="Times New Roman"/>
          <w:bCs/>
          <w:sz w:val="24"/>
          <w:szCs w:val="24"/>
        </w:rPr>
        <w:t xml:space="preserve">ТП ДГС </w:t>
      </w:r>
      <w:r w:rsidR="008E1CDC">
        <w:rPr>
          <w:rFonts w:ascii="Times New Roman" w:hAnsi="Times New Roman"/>
          <w:bCs/>
          <w:sz w:val="24"/>
          <w:szCs w:val="24"/>
        </w:rPr>
        <w:t>Берковица</w:t>
      </w:r>
      <w:r w:rsidR="009A7B85">
        <w:rPr>
          <w:rFonts w:ascii="Times New Roman" w:hAnsi="Times New Roman"/>
          <w:bCs/>
          <w:sz w:val="24"/>
          <w:szCs w:val="24"/>
        </w:rPr>
        <w:t xml:space="preserve"> </w:t>
      </w:r>
      <w:r>
        <w:rPr>
          <w:rFonts w:ascii="Times New Roman" w:hAnsi="Times New Roman"/>
          <w:bCs/>
          <w:sz w:val="24"/>
          <w:szCs w:val="24"/>
        </w:rPr>
        <w:t xml:space="preserve">- </w:t>
      </w:r>
      <w:r w:rsidR="009A7B85" w:rsidRPr="009A7B85">
        <w:rPr>
          <w:rFonts w:ascii="Times New Roman" w:hAnsi="Times New Roman" w:cs="Times New Roman"/>
          <w:color w:val="000000"/>
          <w:sz w:val="24"/>
          <w:szCs w:val="24"/>
        </w:rPr>
        <w:t xml:space="preserve">гр. </w:t>
      </w:r>
      <w:r w:rsidR="008E1CDC">
        <w:rPr>
          <w:rFonts w:ascii="Times New Roman" w:hAnsi="Times New Roman" w:cs="Times New Roman"/>
          <w:color w:val="000000"/>
          <w:sz w:val="24"/>
          <w:szCs w:val="24"/>
        </w:rPr>
        <w:t>Берковица п.к. 35</w:t>
      </w:r>
      <w:r w:rsidR="00646ADB">
        <w:rPr>
          <w:rFonts w:ascii="Times New Roman" w:hAnsi="Times New Roman" w:cs="Times New Roman"/>
          <w:color w:val="000000"/>
          <w:sz w:val="24"/>
          <w:szCs w:val="24"/>
        </w:rPr>
        <w:t>00</w:t>
      </w:r>
      <w:r w:rsidR="009A7B85" w:rsidRPr="009A7B85">
        <w:rPr>
          <w:rFonts w:ascii="Times New Roman" w:hAnsi="Times New Roman" w:cs="Times New Roman"/>
          <w:color w:val="000000"/>
          <w:sz w:val="24"/>
          <w:szCs w:val="24"/>
        </w:rPr>
        <w:t>, ул. “</w:t>
      </w:r>
      <w:r w:rsidR="008E1CDC">
        <w:rPr>
          <w:rFonts w:ascii="Times New Roman" w:hAnsi="Times New Roman" w:cs="Times New Roman"/>
          <w:color w:val="000000"/>
          <w:sz w:val="24"/>
          <w:szCs w:val="24"/>
        </w:rPr>
        <w:t>Митрополит Кирил</w:t>
      </w:r>
      <w:r w:rsidR="009A7B85" w:rsidRPr="009A7B85">
        <w:rPr>
          <w:rFonts w:ascii="Times New Roman" w:hAnsi="Times New Roman" w:cs="Times New Roman"/>
          <w:color w:val="000000"/>
          <w:sz w:val="24"/>
          <w:szCs w:val="24"/>
        </w:rPr>
        <w:t xml:space="preserve">” № </w:t>
      </w:r>
      <w:r w:rsidR="00E70BBD">
        <w:rPr>
          <w:rFonts w:ascii="Times New Roman" w:hAnsi="Times New Roman" w:cs="Times New Roman"/>
          <w:color w:val="000000"/>
          <w:sz w:val="24"/>
          <w:szCs w:val="24"/>
        </w:rPr>
        <w:t>1</w:t>
      </w:r>
      <w:r w:rsidR="008E1CDC">
        <w:rPr>
          <w:rFonts w:ascii="Times New Roman" w:hAnsi="Times New Roman" w:cs="Times New Roman"/>
          <w:color w:val="000000"/>
          <w:sz w:val="24"/>
          <w:szCs w:val="24"/>
        </w:rPr>
        <w:t>3, ет 2</w:t>
      </w:r>
      <w:r w:rsidRPr="009A7B85">
        <w:rPr>
          <w:rFonts w:ascii="Times New Roman" w:hAnsi="Times New Roman" w:cs="Times New Roman"/>
          <w:bCs/>
          <w:sz w:val="24"/>
          <w:szCs w:val="24"/>
        </w:rPr>
        <w:t>.</w:t>
      </w:r>
    </w:p>
    <w:p w:rsidR="00096EF2" w:rsidRDefault="00096EF2">
      <w:pPr>
        <w:pStyle w:val="a4"/>
        <w:spacing w:after="0" w:line="240" w:lineRule="auto"/>
        <w:ind w:firstLine="426"/>
        <w:jc w:val="both"/>
        <w:rPr>
          <w:rFonts w:ascii="Times New Roman" w:hAnsi="Times New Roman"/>
          <w:sz w:val="24"/>
          <w:szCs w:val="24"/>
        </w:rPr>
      </w:pPr>
      <w:r>
        <w:rPr>
          <w:rFonts w:ascii="Times New Roman" w:hAnsi="Times New Roman"/>
          <w:sz w:val="24"/>
          <w:szCs w:val="24"/>
        </w:rPr>
        <w:t>Върху плика участникъ</w:t>
      </w:r>
      <w:r w:rsidR="008E1CDC">
        <w:rPr>
          <w:rFonts w:ascii="Times New Roman" w:hAnsi="Times New Roman"/>
          <w:sz w:val="24"/>
          <w:szCs w:val="24"/>
        </w:rPr>
        <w:t>т посочва предмета на поръчката</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подател, адрес за кореспонденция, телефон и електронен адрес.</w:t>
      </w:r>
    </w:p>
    <w:p w:rsidR="00096EF2" w:rsidRDefault="00096EF2">
      <w:pPr>
        <w:pStyle w:val="a4"/>
        <w:spacing w:after="0" w:line="240" w:lineRule="auto"/>
        <w:ind w:firstLine="426"/>
        <w:jc w:val="both"/>
        <w:rPr>
          <w:rFonts w:ascii="Times New Roman" w:hAnsi="Times New Roman"/>
          <w:sz w:val="24"/>
          <w:szCs w:val="24"/>
        </w:rPr>
      </w:pPr>
    </w:p>
    <w:p w:rsidR="00DD372E" w:rsidRDefault="00DD372E" w:rsidP="00DD372E">
      <w:pPr>
        <w:pStyle w:val="a4"/>
        <w:ind w:firstLine="426"/>
        <w:jc w:val="both"/>
        <w:rPr>
          <w:rFonts w:ascii="Times New Roman" w:hAnsi="Times New Roman"/>
          <w:b/>
          <w:bCs/>
          <w:sz w:val="24"/>
          <w:szCs w:val="24"/>
        </w:rPr>
      </w:pPr>
      <w:r>
        <w:rPr>
          <w:rFonts w:ascii="Times New Roman" w:hAnsi="Times New Roman"/>
          <w:b/>
          <w:bCs/>
          <w:sz w:val="24"/>
          <w:szCs w:val="24"/>
        </w:rPr>
        <w:t>Върху плика се посочва:</w:t>
      </w:r>
    </w:p>
    <w:p w:rsidR="00DD372E" w:rsidRDefault="008807F6" w:rsidP="00DD372E">
      <w:pPr>
        <w:pStyle w:val="a4"/>
        <w:spacing w:after="0" w:line="240" w:lineRule="auto"/>
        <w:ind w:firstLine="426"/>
        <w:jc w:val="both"/>
        <w:rPr>
          <w:rFonts w:ascii="Times New Roman" w:hAnsi="Times New Roman"/>
          <w:b/>
          <w:bCs/>
          <w:sz w:val="24"/>
          <w:szCs w:val="24"/>
        </w:rPr>
      </w:pPr>
      <w:r>
        <w:rPr>
          <w:rFonts w:ascii="Times New Roman" w:hAnsi="Times New Roman"/>
          <w:b/>
          <w:bCs/>
          <w:sz w:val="24"/>
          <w:szCs w:val="24"/>
        </w:rPr>
        <w:t>Получател:  СЗДП ТП ДГС Берковица</w:t>
      </w:r>
      <w:r w:rsidR="00DD372E">
        <w:rPr>
          <w:rFonts w:ascii="Times New Roman" w:hAnsi="Times New Roman"/>
          <w:b/>
          <w:bCs/>
          <w:sz w:val="24"/>
          <w:szCs w:val="24"/>
        </w:rPr>
        <w:t xml:space="preserve"> </w:t>
      </w:r>
    </w:p>
    <w:p w:rsidR="00DD372E" w:rsidRDefault="008807F6" w:rsidP="00DD372E">
      <w:pPr>
        <w:pStyle w:val="a4"/>
        <w:spacing w:after="0" w:line="240" w:lineRule="auto"/>
        <w:ind w:firstLine="426"/>
        <w:jc w:val="both"/>
        <w:rPr>
          <w:rFonts w:ascii="Times New Roman" w:hAnsi="Times New Roman"/>
          <w:b/>
          <w:bCs/>
          <w:sz w:val="24"/>
          <w:szCs w:val="24"/>
        </w:rPr>
      </w:pPr>
      <w:r>
        <w:rPr>
          <w:rFonts w:ascii="Times New Roman" w:hAnsi="Times New Roman"/>
          <w:b/>
          <w:bCs/>
          <w:sz w:val="24"/>
          <w:szCs w:val="24"/>
        </w:rPr>
        <w:t xml:space="preserve"> гр. Берковица п.к. 35</w:t>
      </w:r>
      <w:r w:rsidR="00DD372E">
        <w:rPr>
          <w:rFonts w:ascii="Times New Roman" w:hAnsi="Times New Roman"/>
          <w:b/>
          <w:bCs/>
          <w:sz w:val="24"/>
          <w:szCs w:val="24"/>
        </w:rPr>
        <w:t>00</w:t>
      </w:r>
    </w:p>
    <w:p w:rsidR="00DD372E" w:rsidRDefault="008807F6" w:rsidP="00DD372E">
      <w:pPr>
        <w:pStyle w:val="a4"/>
        <w:spacing w:after="0" w:line="240" w:lineRule="auto"/>
        <w:ind w:firstLine="425"/>
        <w:jc w:val="both"/>
        <w:rPr>
          <w:rFonts w:ascii="Times New Roman" w:hAnsi="Times New Roman"/>
          <w:b/>
          <w:bCs/>
          <w:sz w:val="24"/>
          <w:szCs w:val="24"/>
        </w:rPr>
      </w:pPr>
      <w:r>
        <w:rPr>
          <w:rFonts w:ascii="Times New Roman" w:hAnsi="Times New Roman"/>
          <w:b/>
          <w:bCs/>
          <w:sz w:val="24"/>
          <w:szCs w:val="24"/>
        </w:rPr>
        <w:t xml:space="preserve">ул. </w:t>
      </w:r>
      <w:r w:rsidRPr="008807F6">
        <w:rPr>
          <w:rFonts w:ascii="Times New Roman" w:hAnsi="Times New Roman" w:cs="Times New Roman"/>
          <w:b/>
          <w:color w:val="000000"/>
          <w:sz w:val="24"/>
          <w:szCs w:val="24"/>
        </w:rPr>
        <w:t>“Митрополит Кирил” № 13, ет 2</w:t>
      </w:r>
    </w:p>
    <w:p w:rsidR="00DD372E" w:rsidRDefault="00DD372E" w:rsidP="00DD372E">
      <w:pPr>
        <w:pStyle w:val="a4"/>
        <w:spacing w:after="0" w:line="240" w:lineRule="auto"/>
        <w:ind w:firstLine="425"/>
        <w:jc w:val="both"/>
        <w:rPr>
          <w:rFonts w:ascii="Times New Roman" w:hAnsi="Times New Roman"/>
          <w:b/>
          <w:bCs/>
          <w:sz w:val="24"/>
          <w:szCs w:val="24"/>
        </w:rPr>
      </w:pPr>
      <w:r>
        <w:rPr>
          <w:rFonts w:ascii="Times New Roman" w:hAnsi="Times New Roman"/>
          <w:b/>
          <w:bCs/>
          <w:sz w:val="24"/>
          <w:szCs w:val="24"/>
        </w:rPr>
        <w:t xml:space="preserve">За участие в публично състезание за възлагане на обществена поръчка с предмет: </w:t>
      </w:r>
    </w:p>
    <w:p w:rsidR="00096EF2" w:rsidRPr="006E16D2" w:rsidRDefault="006E367A" w:rsidP="00DD372E">
      <w:pPr>
        <w:pStyle w:val="a4"/>
        <w:spacing w:after="0" w:line="240" w:lineRule="auto"/>
        <w:ind w:firstLine="426"/>
        <w:jc w:val="both"/>
        <w:rPr>
          <w:rFonts w:ascii="Times New Roman" w:hAnsi="Times New Roman" w:cs="Times New Roman"/>
          <w:b/>
          <w:bCs/>
          <w:i/>
          <w:iCs/>
          <w:sz w:val="24"/>
          <w:szCs w:val="24"/>
        </w:rPr>
      </w:pPr>
      <w:r w:rsidRPr="00E4070A">
        <w:rPr>
          <w:rStyle w:val="FontStyle11"/>
          <w:bCs w:val="0"/>
          <w:sz w:val="24"/>
          <w:szCs w:val="24"/>
        </w:rPr>
        <w:t>"Доставка на резервни части за земеделска и горска техника за нуждите на ТП ДГС Берковица"</w:t>
      </w:r>
      <w:r>
        <w:rPr>
          <w:rStyle w:val="FontStyle11"/>
          <w:bCs w:val="0"/>
          <w:sz w:val="24"/>
          <w:szCs w:val="24"/>
        </w:rPr>
        <w:t>.</w:t>
      </w:r>
    </w:p>
    <w:p w:rsidR="008F2885" w:rsidRPr="000B16DB" w:rsidRDefault="008F2885" w:rsidP="00DD372E">
      <w:pPr>
        <w:pStyle w:val="a4"/>
        <w:spacing w:after="0" w:line="240" w:lineRule="auto"/>
        <w:ind w:firstLine="426"/>
        <w:jc w:val="both"/>
        <w:rPr>
          <w:rFonts w:ascii="Times New Roman" w:hAnsi="Times New Roman" w:cs="Times New Roman"/>
          <w:b/>
          <w:bCs/>
          <w:sz w:val="24"/>
          <w:szCs w:val="24"/>
        </w:rPr>
      </w:pPr>
    </w:p>
    <w:p w:rsidR="00227182" w:rsidRPr="00227182" w:rsidRDefault="00227182" w:rsidP="00227182">
      <w:pPr>
        <w:suppressAutoHyphens w:val="0"/>
        <w:ind w:firstLine="426"/>
        <w:jc w:val="both"/>
        <w:rPr>
          <w:rFonts w:ascii="Times New Roman" w:hAnsi="Times New Roman" w:cs="Times New Roman"/>
          <w:sz w:val="24"/>
          <w:szCs w:val="24"/>
        </w:rPr>
      </w:pPr>
      <w:r w:rsidRPr="00227182">
        <w:rPr>
          <w:rFonts w:ascii="Times New Roman" w:hAnsi="Times New Roman" w:cs="Times New Roman"/>
          <w:b/>
          <w:sz w:val="24"/>
          <w:szCs w:val="24"/>
        </w:rPr>
        <w:t>Дата, час и място на отваряне на офертите:</w:t>
      </w:r>
      <w:r w:rsidRPr="00227182">
        <w:rPr>
          <w:rFonts w:ascii="Times New Roman" w:hAnsi="Times New Roman" w:cs="Times New Roman"/>
          <w:sz w:val="24"/>
          <w:szCs w:val="24"/>
        </w:rPr>
        <w:t xml:space="preserve"> Офертите ще бъдат отворени на </w:t>
      </w:r>
      <w:r w:rsidR="006E367A">
        <w:rPr>
          <w:rFonts w:ascii="Times New Roman" w:hAnsi="Times New Roman" w:cs="Times New Roman"/>
          <w:b/>
          <w:sz w:val="24"/>
          <w:szCs w:val="24"/>
          <w:lang w:val="en-US"/>
        </w:rPr>
        <w:t>2</w:t>
      </w:r>
      <w:r w:rsidR="006E367A">
        <w:rPr>
          <w:rFonts w:ascii="Times New Roman" w:hAnsi="Times New Roman" w:cs="Times New Roman"/>
          <w:b/>
          <w:sz w:val="24"/>
          <w:szCs w:val="24"/>
        </w:rPr>
        <w:t>9</w:t>
      </w:r>
      <w:r w:rsidRPr="00E431E9">
        <w:rPr>
          <w:rFonts w:ascii="Times New Roman" w:hAnsi="Times New Roman" w:cs="Times New Roman"/>
          <w:b/>
          <w:sz w:val="24"/>
          <w:szCs w:val="24"/>
        </w:rPr>
        <w:t>.0</w:t>
      </w:r>
      <w:r w:rsidR="006E16D2">
        <w:rPr>
          <w:rFonts w:ascii="Times New Roman" w:hAnsi="Times New Roman" w:cs="Times New Roman"/>
          <w:b/>
          <w:sz w:val="24"/>
          <w:szCs w:val="24"/>
        </w:rPr>
        <w:t>3.201</w:t>
      </w:r>
      <w:r w:rsidR="006E16D2">
        <w:rPr>
          <w:rFonts w:ascii="Times New Roman" w:hAnsi="Times New Roman" w:cs="Times New Roman"/>
          <w:b/>
          <w:sz w:val="24"/>
          <w:szCs w:val="24"/>
          <w:lang w:val="en-US"/>
        </w:rPr>
        <w:t>8</w:t>
      </w:r>
      <w:r w:rsidRPr="00227182">
        <w:rPr>
          <w:rFonts w:ascii="Times New Roman" w:hAnsi="Times New Roman" w:cs="Times New Roman"/>
          <w:b/>
          <w:sz w:val="24"/>
          <w:szCs w:val="24"/>
        </w:rPr>
        <w:t xml:space="preserve"> г</w:t>
      </w:r>
      <w:r w:rsidRPr="00227182">
        <w:rPr>
          <w:rFonts w:ascii="Times New Roman" w:hAnsi="Times New Roman" w:cs="Times New Roman"/>
          <w:sz w:val="24"/>
          <w:szCs w:val="24"/>
        </w:rPr>
        <w:t>.</w:t>
      </w:r>
      <w:r w:rsidRPr="00227182">
        <w:rPr>
          <w:rFonts w:ascii="Times New Roman" w:hAnsi="Times New Roman" w:cs="Times New Roman"/>
          <w:b/>
          <w:sz w:val="24"/>
          <w:szCs w:val="24"/>
        </w:rPr>
        <w:t xml:space="preserve"> от </w:t>
      </w:r>
      <w:r w:rsidR="006E16D2">
        <w:rPr>
          <w:rFonts w:ascii="Times New Roman" w:hAnsi="Times New Roman" w:cs="Times New Roman"/>
          <w:b/>
          <w:sz w:val="24"/>
          <w:szCs w:val="24"/>
          <w:lang w:val="en-US"/>
        </w:rPr>
        <w:t>09</w:t>
      </w:r>
      <w:r w:rsidRPr="00227182">
        <w:rPr>
          <w:rFonts w:ascii="Times New Roman" w:hAnsi="Times New Roman" w:cs="Times New Roman"/>
          <w:b/>
          <w:sz w:val="24"/>
          <w:szCs w:val="24"/>
        </w:rPr>
        <w:t>:</w:t>
      </w:r>
      <w:r w:rsidR="008807F6">
        <w:rPr>
          <w:rFonts w:ascii="Times New Roman" w:hAnsi="Times New Roman" w:cs="Times New Roman"/>
          <w:b/>
          <w:sz w:val="24"/>
          <w:szCs w:val="24"/>
        </w:rPr>
        <w:t>3</w:t>
      </w:r>
      <w:r w:rsidRPr="00227182">
        <w:rPr>
          <w:rFonts w:ascii="Times New Roman" w:hAnsi="Times New Roman" w:cs="Times New Roman"/>
          <w:b/>
          <w:sz w:val="24"/>
          <w:szCs w:val="24"/>
        </w:rPr>
        <w:t>0 часа</w:t>
      </w:r>
      <w:r w:rsidRPr="00227182">
        <w:rPr>
          <w:rFonts w:ascii="Times New Roman" w:hAnsi="Times New Roman" w:cs="Times New Roman"/>
          <w:sz w:val="24"/>
          <w:szCs w:val="24"/>
        </w:rPr>
        <w:t xml:space="preserve"> в сградата на СЗДП</w:t>
      </w:r>
      <w:r>
        <w:rPr>
          <w:rFonts w:ascii="Times New Roman" w:hAnsi="Times New Roman" w:cs="Times New Roman"/>
          <w:sz w:val="24"/>
          <w:szCs w:val="24"/>
        </w:rPr>
        <w:t xml:space="preserve"> </w:t>
      </w:r>
      <w:r w:rsidR="008807F6">
        <w:rPr>
          <w:rFonts w:ascii="Times New Roman" w:hAnsi="Times New Roman"/>
          <w:bCs/>
          <w:sz w:val="24"/>
          <w:szCs w:val="24"/>
        </w:rPr>
        <w:t xml:space="preserve">ТП ДГС Берковица - </w:t>
      </w:r>
      <w:r w:rsidR="008807F6" w:rsidRPr="009A7B85">
        <w:rPr>
          <w:rFonts w:ascii="Times New Roman" w:hAnsi="Times New Roman" w:cs="Times New Roman"/>
          <w:color w:val="000000"/>
          <w:sz w:val="24"/>
          <w:szCs w:val="24"/>
        </w:rPr>
        <w:t xml:space="preserve">гр. </w:t>
      </w:r>
      <w:r w:rsidR="008807F6">
        <w:rPr>
          <w:rFonts w:ascii="Times New Roman" w:hAnsi="Times New Roman" w:cs="Times New Roman"/>
          <w:color w:val="000000"/>
          <w:sz w:val="24"/>
          <w:szCs w:val="24"/>
        </w:rPr>
        <w:t>Берковица п.к. 3500</w:t>
      </w:r>
      <w:r w:rsidR="008807F6" w:rsidRPr="009A7B85">
        <w:rPr>
          <w:rFonts w:ascii="Times New Roman" w:hAnsi="Times New Roman" w:cs="Times New Roman"/>
          <w:color w:val="000000"/>
          <w:sz w:val="24"/>
          <w:szCs w:val="24"/>
        </w:rPr>
        <w:t>, ул. “</w:t>
      </w:r>
      <w:r w:rsidR="008807F6">
        <w:rPr>
          <w:rFonts w:ascii="Times New Roman" w:hAnsi="Times New Roman" w:cs="Times New Roman"/>
          <w:color w:val="000000"/>
          <w:sz w:val="24"/>
          <w:szCs w:val="24"/>
        </w:rPr>
        <w:t>Митрополит Кирил</w:t>
      </w:r>
      <w:r w:rsidR="008807F6" w:rsidRPr="009A7B85">
        <w:rPr>
          <w:rFonts w:ascii="Times New Roman" w:hAnsi="Times New Roman" w:cs="Times New Roman"/>
          <w:color w:val="000000"/>
          <w:sz w:val="24"/>
          <w:szCs w:val="24"/>
        </w:rPr>
        <w:t xml:space="preserve">” № </w:t>
      </w:r>
      <w:r w:rsidR="008807F6">
        <w:rPr>
          <w:rFonts w:ascii="Times New Roman" w:hAnsi="Times New Roman" w:cs="Times New Roman"/>
          <w:color w:val="000000"/>
          <w:sz w:val="24"/>
          <w:szCs w:val="24"/>
        </w:rPr>
        <w:t>13, ет 2</w:t>
      </w:r>
      <w:r w:rsidRPr="00227182">
        <w:rPr>
          <w:rFonts w:ascii="Times New Roman" w:hAnsi="Times New Roman" w:cs="Times New Roman"/>
          <w:sz w:val="24"/>
          <w:szCs w:val="24"/>
        </w:rPr>
        <w:t>. На отварянето на офертите могат да присъстват участниците в обществената поръчка или техни упълномощени представители.</w:t>
      </w:r>
    </w:p>
    <w:p w:rsidR="00096EF2" w:rsidRDefault="00096EF2">
      <w:pPr>
        <w:spacing w:line="240" w:lineRule="auto"/>
        <w:ind w:firstLine="425"/>
        <w:jc w:val="both"/>
        <w:rPr>
          <w:rFonts w:ascii="Times New Roman" w:hAnsi="Times New Roman"/>
          <w:b/>
          <w:sz w:val="24"/>
          <w:szCs w:val="24"/>
        </w:rPr>
      </w:pPr>
      <w:r>
        <w:rPr>
          <w:rFonts w:ascii="Times New Roman" w:hAnsi="Times New Roman"/>
          <w:b/>
          <w:sz w:val="24"/>
          <w:szCs w:val="24"/>
        </w:rPr>
        <w:t xml:space="preserve">Възложителят не се ангажира да съдейства за пристигането на офертата на адреса и в срока, определен от него. Рискът от забава или загубване на офертата е за участника. При приемане на офертата върху плика се отбелязва поредния номер, датата и часа на получаване и посочените данни се вписват във входящия регистър на </w:t>
      </w:r>
      <w:r w:rsidR="00553545">
        <w:rPr>
          <w:rFonts w:ascii="Times New Roman" w:hAnsi="Times New Roman"/>
          <w:b/>
          <w:sz w:val="24"/>
          <w:szCs w:val="24"/>
        </w:rPr>
        <w:t xml:space="preserve">ТП ДГС </w:t>
      </w:r>
      <w:r w:rsidR="008807F6">
        <w:rPr>
          <w:rFonts w:ascii="Times New Roman" w:hAnsi="Times New Roman"/>
          <w:b/>
          <w:sz w:val="24"/>
          <w:szCs w:val="24"/>
        </w:rPr>
        <w:t>Берковица</w:t>
      </w:r>
      <w:r>
        <w:rPr>
          <w:rFonts w:ascii="Times New Roman" w:hAnsi="Times New Roman"/>
          <w:b/>
          <w:sz w:val="24"/>
          <w:szCs w:val="24"/>
        </w:rPr>
        <w:t>, за което на приносителя се издава документ.</w:t>
      </w:r>
    </w:p>
    <w:p w:rsidR="00096EF2" w:rsidRDefault="00096EF2">
      <w:pPr>
        <w:spacing w:line="240" w:lineRule="auto"/>
        <w:ind w:firstLine="426"/>
        <w:jc w:val="both"/>
        <w:rPr>
          <w:rFonts w:ascii="Times New Roman" w:hAnsi="Times New Roman"/>
          <w:sz w:val="24"/>
          <w:szCs w:val="24"/>
        </w:rPr>
      </w:pPr>
      <w:r>
        <w:rPr>
          <w:rFonts w:ascii="Times New Roman" w:hAnsi="Times New Roman"/>
          <w:sz w:val="24"/>
          <w:szCs w:val="24"/>
        </w:rPr>
        <w:t xml:space="preserve">Възложителят не приема за участие в </w:t>
      </w:r>
      <w:r w:rsidR="00DC43AB">
        <w:rPr>
          <w:rFonts w:ascii="Times New Roman" w:hAnsi="Times New Roman"/>
          <w:sz w:val="24"/>
          <w:szCs w:val="24"/>
        </w:rPr>
        <w:t>публично състезание</w:t>
      </w:r>
      <w:r>
        <w:rPr>
          <w:rFonts w:ascii="Times New Roman" w:hAnsi="Times New Roman"/>
          <w:sz w:val="24"/>
          <w:szCs w:val="24"/>
        </w:rPr>
        <w:t xml:space="preserve"> и връща незабавно на участниците оферти, които са:</w:t>
      </w:r>
    </w:p>
    <w:p w:rsidR="00096EF2" w:rsidRDefault="00096EF2">
      <w:pPr>
        <w:spacing w:line="240" w:lineRule="auto"/>
        <w:ind w:firstLine="426"/>
        <w:jc w:val="both"/>
        <w:rPr>
          <w:rFonts w:ascii="Times New Roman" w:hAnsi="Times New Roman"/>
          <w:sz w:val="24"/>
          <w:szCs w:val="24"/>
        </w:rPr>
      </w:pPr>
      <w:r>
        <w:rPr>
          <w:rFonts w:ascii="Times New Roman" w:hAnsi="Times New Roman"/>
          <w:sz w:val="24"/>
          <w:szCs w:val="24"/>
        </w:rPr>
        <w:t>- представени след изтичане на крайния срок за получаване на офертите;</w:t>
      </w:r>
    </w:p>
    <w:p w:rsidR="00096EF2" w:rsidRDefault="00096EF2">
      <w:pPr>
        <w:spacing w:line="240" w:lineRule="auto"/>
        <w:ind w:firstLine="426"/>
        <w:jc w:val="both"/>
        <w:rPr>
          <w:rFonts w:ascii="Times New Roman" w:hAnsi="Times New Roman"/>
          <w:sz w:val="24"/>
          <w:szCs w:val="24"/>
        </w:rPr>
      </w:pPr>
      <w:r>
        <w:rPr>
          <w:rFonts w:ascii="Times New Roman" w:hAnsi="Times New Roman"/>
          <w:sz w:val="24"/>
          <w:szCs w:val="24"/>
        </w:rPr>
        <w:t>- представени в незапечатан или скъсан плик.</w:t>
      </w:r>
    </w:p>
    <w:p w:rsidR="00096EF2" w:rsidRDefault="00096EF2">
      <w:pPr>
        <w:spacing w:line="240" w:lineRule="auto"/>
        <w:ind w:firstLine="426"/>
        <w:jc w:val="both"/>
        <w:rPr>
          <w:rFonts w:ascii="Times New Roman" w:hAnsi="Times New Roman"/>
          <w:sz w:val="24"/>
          <w:szCs w:val="24"/>
        </w:rPr>
      </w:pPr>
      <w:r>
        <w:rPr>
          <w:rFonts w:ascii="Times New Roman" w:hAnsi="Times New Roman"/>
          <w:sz w:val="24"/>
          <w:szCs w:val="24"/>
        </w:rPr>
        <w:t>Тези обстоятелства се отбелязват във входящия регистър, след което се връщат на участника.</w:t>
      </w:r>
    </w:p>
    <w:p w:rsidR="00096EF2" w:rsidRDefault="00096EF2">
      <w:pPr>
        <w:spacing w:line="240" w:lineRule="auto"/>
        <w:ind w:firstLine="426"/>
        <w:jc w:val="both"/>
        <w:rPr>
          <w:rFonts w:ascii="Times New Roman" w:hAnsi="Times New Roman"/>
          <w:sz w:val="24"/>
          <w:szCs w:val="24"/>
        </w:rPr>
      </w:pPr>
      <w:r>
        <w:rPr>
          <w:rFonts w:ascii="Times New Roman" w:hAnsi="Times New Roman"/>
          <w:sz w:val="24"/>
          <w:szCs w:val="24"/>
        </w:rPr>
        <w:t xml:space="preserve">Представените документи от участниците в </w:t>
      </w:r>
      <w:r w:rsidR="00DC43AB">
        <w:rPr>
          <w:rFonts w:ascii="Times New Roman" w:hAnsi="Times New Roman"/>
          <w:sz w:val="24"/>
          <w:szCs w:val="24"/>
        </w:rPr>
        <w:t>публичното състезание</w:t>
      </w:r>
      <w:r>
        <w:rPr>
          <w:rFonts w:ascii="Times New Roman" w:hAnsi="Times New Roman"/>
          <w:sz w:val="24"/>
          <w:szCs w:val="24"/>
        </w:rPr>
        <w:t xml:space="preserve"> не подлежат на връщане.</w:t>
      </w:r>
    </w:p>
    <w:p w:rsidR="00096EF2" w:rsidRDefault="00096EF2">
      <w:pPr>
        <w:spacing w:line="240" w:lineRule="auto"/>
        <w:ind w:firstLine="426"/>
        <w:jc w:val="both"/>
        <w:rPr>
          <w:rFonts w:ascii="Times New Roman" w:hAnsi="Times New Roman"/>
          <w:sz w:val="24"/>
          <w:szCs w:val="24"/>
        </w:rPr>
      </w:pPr>
      <w:r>
        <w:rPr>
          <w:rFonts w:ascii="Times New Roman" w:hAnsi="Times New Roman"/>
          <w:sz w:val="24"/>
          <w:szCs w:val="24"/>
        </w:rPr>
        <w:t>Всички документи следва да бъдат представени на български език, като документите, които се представят от участника в копия, следва да бъдат заверени на всяка страница с текст “вярно с оригинала”, с подпис и печат на участника.</w:t>
      </w:r>
    </w:p>
    <w:p w:rsidR="00096EF2" w:rsidRDefault="00096EF2">
      <w:pPr>
        <w:spacing w:line="240" w:lineRule="auto"/>
        <w:ind w:firstLine="426"/>
        <w:jc w:val="both"/>
        <w:rPr>
          <w:rFonts w:ascii="Times New Roman" w:hAnsi="Times New Roman"/>
          <w:sz w:val="24"/>
          <w:szCs w:val="24"/>
        </w:rPr>
      </w:pPr>
      <w:r>
        <w:rPr>
          <w:rFonts w:ascii="Times New Roman" w:hAnsi="Times New Roman"/>
          <w:sz w:val="24"/>
          <w:szCs w:val="24"/>
        </w:rPr>
        <w:t>Декларациите се представят винаги в оригинал.</w:t>
      </w:r>
    </w:p>
    <w:p w:rsidR="00096EF2" w:rsidRDefault="00DC43AB">
      <w:pPr>
        <w:spacing w:line="240" w:lineRule="auto"/>
        <w:ind w:firstLine="426"/>
        <w:jc w:val="both"/>
        <w:rPr>
          <w:rFonts w:ascii="Times New Roman" w:hAnsi="Times New Roman"/>
          <w:sz w:val="24"/>
          <w:szCs w:val="24"/>
        </w:rPr>
      </w:pPr>
      <w:r>
        <w:rPr>
          <w:rFonts w:ascii="Times New Roman" w:hAnsi="Times New Roman"/>
          <w:sz w:val="24"/>
          <w:szCs w:val="24"/>
        </w:rPr>
        <w:t>Когатo участникът</w:t>
      </w:r>
      <w:r w:rsidR="00096EF2">
        <w:rPr>
          <w:rFonts w:ascii="Times New Roman" w:hAnsi="Times New Roman"/>
          <w:sz w:val="24"/>
          <w:szCs w:val="24"/>
        </w:rPr>
        <w:t xml:space="preserve"> в </w:t>
      </w:r>
      <w:r>
        <w:rPr>
          <w:rFonts w:ascii="Times New Roman" w:hAnsi="Times New Roman"/>
          <w:sz w:val="24"/>
          <w:szCs w:val="24"/>
        </w:rPr>
        <w:t>публичното състезание</w:t>
      </w:r>
      <w:r w:rsidR="00096EF2">
        <w:rPr>
          <w:rFonts w:ascii="Times New Roman" w:hAnsi="Times New Roman"/>
          <w:sz w:val="24"/>
          <w:szCs w:val="24"/>
        </w:rPr>
        <w:t xml:space="preserve"> е обединение, което не е юридическо лице, се прилага разпоредбата на чл. 56, ал. 3 от ЗОП.</w:t>
      </w:r>
    </w:p>
    <w:p w:rsidR="00096EF2" w:rsidRDefault="00096EF2">
      <w:pPr>
        <w:spacing w:line="240" w:lineRule="auto"/>
        <w:ind w:firstLine="426"/>
        <w:jc w:val="both"/>
        <w:rPr>
          <w:rFonts w:ascii="Times New Roman" w:hAnsi="Times New Roman"/>
          <w:sz w:val="20"/>
          <w:szCs w:val="24"/>
        </w:rPr>
      </w:pPr>
      <w:r>
        <w:rPr>
          <w:rFonts w:ascii="Times New Roman" w:hAnsi="Times New Roman"/>
          <w:sz w:val="24"/>
          <w:szCs w:val="24"/>
        </w:rPr>
        <w:t xml:space="preserve">Когато участникът в </w:t>
      </w:r>
      <w:r w:rsidR="00DC43AB">
        <w:rPr>
          <w:rFonts w:ascii="Times New Roman" w:hAnsi="Times New Roman"/>
          <w:sz w:val="24"/>
          <w:szCs w:val="24"/>
        </w:rPr>
        <w:t>публичното състезание</w:t>
      </w:r>
      <w:r>
        <w:rPr>
          <w:rFonts w:ascii="Times New Roman" w:hAnsi="Times New Roman"/>
          <w:sz w:val="24"/>
          <w:szCs w:val="24"/>
        </w:rPr>
        <w:t xml:space="preserve"> е чуждестранно физическо или юридическо лице или техни обединения, се прилага разпоредбата на чл. 56, ал. 4 от ЗОП. </w:t>
      </w:r>
    </w:p>
    <w:p w:rsidR="00096EF2" w:rsidRDefault="00096EF2">
      <w:pPr>
        <w:spacing w:line="240" w:lineRule="auto"/>
        <w:ind w:firstLine="426"/>
        <w:jc w:val="both"/>
        <w:rPr>
          <w:rFonts w:ascii="Times New Roman" w:hAnsi="Times New Roman"/>
          <w:sz w:val="24"/>
          <w:szCs w:val="24"/>
        </w:rPr>
      </w:pPr>
      <w:r>
        <w:rPr>
          <w:rFonts w:ascii="Times New Roman" w:hAnsi="Times New Roman"/>
          <w:sz w:val="24"/>
          <w:szCs w:val="24"/>
        </w:rPr>
        <w:t>Разходите по изработването на офертите са за сметка на участниците в процедурата. Участниците не могат да имат претенции по направените от тях разходи, включително и при некласиране.</w:t>
      </w:r>
    </w:p>
    <w:p w:rsidR="00096EF2" w:rsidRDefault="00096EF2">
      <w:pPr>
        <w:spacing w:line="240" w:lineRule="auto"/>
        <w:ind w:firstLine="426"/>
        <w:jc w:val="both"/>
        <w:rPr>
          <w:rFonts w:ascii="Times New Roman" w:hAnsi="Times New Roman"/>
          <w:b/>
          <w:bCs/>
          <w:sz w:val="24"/>
          <w:szCs w:val="24"/>
        </w:rPr>
      </w:pPr>
      <w:r>
        <w:rPr>
          <w:rFonts w:ascii="Times New Roman" w:hAnsi="Times New Roman"/>
          <w:b/>
          <w:bCs/>
          <w:sz w:val="24"/>
          <w:szCs w:val="24"/>
        </w:rPr>
        <w:t>ЗАКУПУВАНЕТО НА ДОКУМЕНТАЦИЯТА НЕ Е ЗАДЪЛЖИТЕЛНО. СЪЩАТА МОЖЕ ДА БЪДЕ СВАЛЕНА ОТ ПРОФИЛА НА КУПУВАЧА.</w:t>
      </w:r>
    </w:p>
    <w:p w:rsidR="00096EF2" w:rsidRDefault="00096EF2">
      <w:pPr>
        <w:ind w:firstLine="426"/>
        <w:jc w:val="both"/>
        <w:rPr>
          <w:rFonts w:ascii="Times New Roman" w:hAnsi="Times New Roman"/>
          <w:sz w:val="20"/>
          <w:szCs w:val="24"/>
        </w:rPr>
      </w:pPr>
    </w:p>
    <w:p w:rsidR="00096EF2" w:rsidRDefault="00096EF2">
      <w:pPr>
        <w:spacing w:line="240" w:lineRule="auto"/>
        <w:ind w:firstLine="426"/>
        <w:jc w:val="both"/>
        <w:rPr>
          <w:rFonts w:ascii="Times New Roman" w:hAnsi="Times New Roman"/>
          <w:sz w:val="24"/>
          <w:szCs w:val="24"/>
        </w:rPr>
      </w:pPr>
      <w:r>
        <w:rPr>
          <w:rFonts w:ascii="Times New Roman" w:hAnsi="Times New Roman"/>
          <w:sz w:val="24"/>
          <w:szCs w:val="24"/>
        </w:rPr>
        <w:lastRenderedPageBreak/>
        <w:t>За неуредените в настоящата документация въпроси се прилага Закона за обществените поръчки и правилника за прилагането му.</w:t>
      </w:r>
    </w:p>
    <w:p w:rsidR="00373476" w:rsidRPr="00F96165" w:rsidRDefault="00373476" w:rsidP="00F96165">
      <w:pPr>
        <w:spacing w:line="240" w:lineRule="auto"/>
        <w:jc w:val="both"/>
        <w:rPr>
          <w:rFonts w:ascii="Times New Roman" w:hAnsi="Times New Roman"/>
          <w:b/>
          <w:bCs/>
          <w:sz w:val="24"/>
          <w:szCs w:val="24"/>
          <w:lang w:val="en-US"/>
        </w:rPr>
      </w:pPr>
    </w:p>
    <w:p w:rsidR="00373476" w:rsidRPr="00807549" w:rsidRDefault="00373476" w:rsidP="00373476">
      <w:pPr>
        <w:pStyle w:val="af"/>
        <w:spacing w:before="0" w:beforeAutospacing="0" w:after="0" w:afterAutospacing="0"/>
        <w:ind w:firstLine="360"/>
        <w:jc w:val="both"/>
        <w:rPr>
          <w:b/>
          <w:color w:val="000000"/>
        </w:rPr>
      </w:pPr>
      <w:r>
        <w:rPr>
          <w:b/>
          <w:bCs/>
          <w:lang w:val="en-US"/>
        </w:rPr>
        <w:t>IV</w:t>
      </w:r>
      <w:r w:rsidRPr="00807549">
        <w:rPr>
          <w:b/>
          <w:bCs/>
          <w:color w:val="000000"/>
          <w:lang w:val="en-US"/>
        </w:rPr>
        <w:t>.</w:t>
      </w:r>
      <w:r w:rsidRPr="00807549">
        <w:rPr>
          <w:b/>
          <w:color w:val="000000"/>
        </w:rPr>
        <w:t xml:space="preserve"> Гаранции за изпълнение на обществената поръчка</w:t>
      </w:r>
    </w:p>
    <w:p w:rsidR="00373476" w:rsidRPr="00DF3500" w:rsidRDefault="00373476" w:rsidP="00373476">
      <w:pPr>
        <w:pStyle w:val="af"/>
        <w:spacing w:before="0" w:beforeAutospacing="0" w:after="0" w:afterAutospacing="0"/>
        <w:ind w:firstLine="360"/>
        <w:jc w:val="both"/>
      </w:pPr>
      <w:r w:rsidRPr="00DF3500">
        <w:t xml:space="preserve">Участникът, определен за изпълнител представя гаранция за изпълнение при сключването на договора в размер на 5% от стойността на договора, </w:t>
      </w:r>
      <w:r>
        <w:t xml:space="preserve">внесени </w:t>
      </w:r>
      <w:r w:rsidRPr="001155E1">
        <w:t xml:space="preserve">в касата на </w:t>
      </w:r>
      <w:r w:rsidRPr="00647F75">
        <w:rPr>
          <w:lang w:val="ru-RU"/>
        </w:rPr>
        <w:t xml:space="preserve">СЗДП ТП „ДГС-БЕРКОВИЦА” на адрес гр. Берковица, ул. «Митрополит Кирил» № 13, или по банкова сметка </w:t>
      </w:r>
      <w:r w:rsidRPr="00D7312D">
        <w:rPr>
          <w:b/>
          <w:u w:val="single"/>
        </w:rPr>
        <w:t>IBAN BG02CECB979010E7678700, BIC CECBBGSF, при „ЦКБ” АД –клон Монтана</w:t>
      </w:r>
      <w:r w:rsidRPr="00D7312D">
        <w:t xml:space="preserve">, </w:t>
      </w:r>
      <w:r w:rsidRPr="00D7312D">
        <w:rPr>
          <w:b/>
          <w:u w:val="single"/>
        </w:rPr>
        <w:t>гр.Берковица</w:t>
      </w:r>
      <w:r w:rsidRPr="00DF3500">
        <w:rPr>
          <w:lang w:val="en-US"/>
        </w:rPr>
        <w:t>.</w:t>
      </w:r>
    </w:p>
    <w:p w:rsidR="00373476" w:rsidRPr="00373476" w:rsidRDefault="00373476" w:rsidP="00373476">
      <w:pPr>
        <w:spacing w:line="240" w:lineRule="auto"/>
        <w:ind w:firstLine="426"/>
        <w:jc w:val="both"/>
        <w:rPr>
          <w:rFonts w:ascii="Times New Roman" w:hAnsi="Times New Roman" w:cs="Times New Roman"/>
        </w:rPr>
      </w:pPr>
      <w:r w:rsidRPr="00373476">
        <w:rPr>
          <w:rFonts w:ascii="Times New Roman" w:hAnsi="Times New Roman" w:cs="Times New Roman"/>
          <w:b/>
        </w:rPr>
        <w:t>За участници ,които са специализирани предприятия или кооперации на хора с увреждания, както и за обединения, в които участват само такива лица, гаранция за изпълнение е в размер на 2% от стойността на договора</w:t>
      </w:r>
      <w:r w:rsidRPr="00373476">
        <w:rPr>
          <w:rFonts w:ascii="Times New Roman" w:hAnsi="Times New Roman" w:cs="Times New Roman"/>
        </w:rPr>
        <w:t>.</w:t>
      </w:r>
    </w:p>
    <w:p w:rsidR="00373476" w:rsidRPr="006E16D2" w:rsidRDefault="00373476" w:rsidP="006E16D2">
      <w:pPr>
        <w:spacing w:line="240" w:lineRule="auto"/>
        <w:jc w:val="both"/>
        <w:rPr>
          <w:rFonts w:ascii="Times New Roman" w:hAnsi="Times New Roman"/>
          <w:b/>
          <w:bCs/>
          <w:sz w:val="24"/>
          <w:szCs w:val="24"/>
          <w:lang w:val="en-US"/>
        </w:rPr>
      </w:pPr>
    </w:p>
    <w:p w:rsidR="00096EF2" w:rsidRPr="00F96165" w:rsidRDefault="00373476" w:rsidP="00F96165">
      <w:pPr>
        <w:ind w:firstLine="426"/>
        <w:rPr>
          <w:rFonts w:ascii="Times New Roman" w:hAnsi="Times New Roman"/>
          <w:b/>
          <w:bCs/>
          <w:sz w:val="24"/>
          <w:lang w:val="en-US"/>
        </w:rPr>
      </w:pPr>
      <w:r>
        <w:rPr>
          <w:rFonts w:ascii="Times New Roman" w:hAnsi="Times New Roman"/>
          <w:b/>
          <w:bCs/>
          <w:sz w:val="24"/>
          <w:lang w:val="en-US"/>
        </w:rPr>
        <w:t>V</w:t>
      </w:r>
      <w:r>
        <w:rPr>
          <w:rFonts w:ascii="Times New Roman" w:hAnsi="Times New Roman"/>
          <w:b/>
          <w:bCs/>
          <w:sz w:val="24"/>
        </w:rPr>
        <w:t xml:space="preserve">. </w:t>
      </w:r>
      <w:r w:rsidR="00096EF2">
        <w:rPr>
          <w:rFonts w:ascii="Times New Roman" w:hAnsi="Times New Roman"/>
          <w:b/>
          <w:bCs/>
          <w:sz w:val="24"/>
        </w:rPr>
        <w:t>ОЦЕНЯВАНЕ НА ПОСТЪПИЛИТЕ ПРЕДЛОЖЕНИЯ</w:t>
      </w:r>
    </w:p>
    <w:p w:rsidR="00DE150B" w:rsidRPr="00FD6603" w:rsidRDefault="00096EF2" w:rsidP="00DE150B">
      <w:pPr>
        <w:jc w:val="both"/>
        <w:rPr>
          <w:rFonts w:ascii="Times New Roman" w:hAnsi="Times New Roman" w:cs="Times New Roman"/>
          <w:b/>
          <w:sz w:val="24"/>
          <w:szCs w:val="24"/>
        </w:rPr>
      </w:pPr>
      <w:r>
        <w:rPr>
          <w:rFonts w:ascii="Times New Roman" w:hAnsi="Times New Roman"/>
          <w:sz w:val="24"/>
        </w:rPr>
        <w:t xml:space="preserve">1. Критерият за оценка на постъпилите предложения за участие в </w:t>
      </w:r>
      <w:r w:rsidR="00475D29">
        <w:rPr>
          <w:rFonts w:ascii="Times New Roman" w:hAnsi="Times New Roman"/>
          <w:sz w:val="24"/>
        </w:rPr>
        <w:t>публично състезание</w:t>
      </w:r>
      <w:r w:rsidR="008807F6">
        <w:rPr>
          <w:rFonts w:ascii="Times New Roman" w:hAnsi="Times New Roman"/>
          <w:sz w:val="24"/>
        </w:rPr>
        <w:t xml:space="preserve"> с предмет</w:t>
      </w:r>
      <w:r w:rsidR="008807F6" w:rsidRPr="008807F6">
        <w:rPr>
          <w:rFonts w:ascii="Times New Roman" w:hAnsi="Times New Roman" w:cs="Times New Roman"/>
          <w:sz w:val="24"/>
          <w:szCs w:val="24"/>
        </w:rPr>
        <w:t>:</w:t>
      </w:r>
      <w:r w:rsidRPr="008807F6">
        <w:rPr>
          <w:rFonts w:ascii="Times New Roman" w:hAnsi="Times New Roman" w:cs="Times New Roman"/>
          <w:sz w:val="24"/>
          <w:szCs w:val="24"/>
        </w:rPr>
        <w:t xml:space="preserve"> </w:t>
      </w:r>
      <w:r w:rsidR="006E367A" w:rsidRPr="00E4070A">
        <w:rPr>
          <w:rStyle w:val="FontStyle11"/>
          <w:bCs w:val="0"/>
          <w:sz w:val="24"/>
          <w:szCs w:val="24"/>
        </w:rPr>
        <w:t>"Доставка на резервни части за земеделска и горска техника за нуждите на ТП ДГС Берковица"</w:t>
      </w:r>
      <w:r w:rsidR="00DE150B">
        <w:rPr>
          <w:rStyle w:val="FontStyle11"/>
          <w:bCs w:val="0"/>
          <w:sz w:val="24"/>
          <w:szCs w:val="24"/>
          <w:lang w:val="en-US"/>
        </w:rPr>
        <w:t xml:space="preserve"> e</w:t>
      </w:r>
      <w:r w:rsidR="00DE150B" w:rsidRPr="00DE150B">
        <w:rPr>
          <w:rFonts w:ascii="Times New Roman" w:hAnsi="Times New Roman" w:cs="Times New Roman"/>
          <w:sz w:val="24"/>
          <w:szCs w:val="24"/>
        </w:rPr>
        <w:t xml:space="preserve"> </w:t>
      </w:r>
      <w:r w:rsidR="00DE150B" w:rsidRPr="00FD6603">
        <w:rPr>
          <w:rFonts w:ascii="Times New Roman" w:hAnsi="Times New Roman" w:cs="Times New Roman"/>
          <w:sz w:val="24"/>
          <w:szCs w:val="24"/>
        </w:rPr>
        <w:t xml:space="preserve">най-ниска предложена цена, базирана на </w:t>
      </w:r>
      <w:r w:rsidR="00DE150B" w:rsidRPr="00FD6603">
        <w:rPr>
          <w:rFonts w:ascii="Times New Roman" w:hAnsi="Times New Roman" w:cs="Times New Roman"/>
          <w:b/>
          <w:sz w:val="24"/>
          <w:szCs w:val="24"/>
        </w:rPr>
        <w:t>най-висок процент отстъпка спрямо продажната цена на дребно.</w:t>
      </w:r>
    </w:p>
    <w:p w:rsidR="00096EF2" w:rsidRDefault="00DE150B" w:rsidP="00DE150B">
      <w:pPr>
        <w:ind w:firstLine="426"/>
        <w:jc w:val="both"/>
        <w:rPr>
          <w:rFonts w:ascii="Times New Roman" w:hAnsi="Times New Roman"/>
          <w:b/>
          <w:bCs/>
          <w:sz w:val="24"/>
        </w:rPr>
      </w:pPr>
      <w:r w:rsidRPr="00FD6603">
        <w:rPr>
          <w:rFonts w:ascii="Times New Roman" w:hAnsi="Times New Roman" w:cs="Times New Roman"/>
          <w:b/>
          <w:sz w:val="24"/>
          <w:szCs w:val="24"/>
        </w:rPr>
        <w:t>Кандидатът, чийто процент отстъпка е най-висок, ще бъде определен за изпълнител на доставката</w:t>
      </w:r>
      <w:r w:rsidR="00096EF2">
        <w:rPr>
          <w:rFonts w:ascii="Times New Roman" w:hAnsi="Times New Roman"/>
          <w:b/>
          <w:bCs/>
          <w:sz w:val="24"/>
        </w:rPr>
        <w:t xml:space="preserve">. </w:t>
      </w:r>
    </w:p>
    <w:p w:rsidR="00096EF2" w:rsidRDefault="00096EF2">
      <w:pPr>
        <w:pStyle w:val="af"/>
        <w:spacing w:before="0" w:beforeAutospacing="0" w:after="0" w:afterAutospacing="0"/>
        <w:ind w:firstLine="426"/>
        <w:jc w:val="both"/>
        <w:rPr>
          <w:color w:val="000000"/>
          <w:lang w:val="en-US"/>
        </w:rPr>
      </w:pPr>
      <w:r>
        <w:rPr>
          <w:color w:val="000000"/>
        </w:rPr>
        <w:t>2.</w:t>
      </w:r>
      <w:r w:rsidR="00C76D70">
        <w:rPr>
          <w:color w:val="000000"/>
        </w:rPr>
        <w:t xml:space="preserve"> </w:t>
      </w:r>
      <w:r>
        <w:rPr>
          <w:color w:val="000000"/>
        </w:rPr>
        <w:t xml:space="preserve">Когато двама или повече участници предложат една и съща </w:t>
      </w:r>
      <w:r w:rsidRPr="008F2885">
        <w:rPr>
          <w:b/>
          <w:color w:val="000000"/>
        </w:rPr>
        <w:t>най-ниска цена</w:t>
      </w:r>
      <w:r w:rsidR="00761F7F">
        <w:rPr>
          <w:b/>
          <w:color w:val="000000"/>
        </w:rPr>
        <w:t>, съответно един и същ процент отстъпка</w:t>
      </w:r>
      <w:r>
        <w:rPr>
          <w:color w:val="000000"/>
        </w:rPr>
        <w:t xml:space="preserve">, комисията провежда публично жребий за определяне на изпълнител между класираните на първо място оферти. </w:t>
      </w:r>
    </w:p>
    <w:p w:rsidR="00F96165" w:rsidRPr="00F96165" w:rsidRDefault="00F96165">
      <w:pPr>
        <w:pStyle w:val="af"/>
        <w:spacing w:before="0" w:beforeAutospacing="0" w:after="0" w:afterAutospacing="0"/>
        <w:ind w:firstLine="426"/>
        <w:jc w:val="both"/>
        <w:rPr>
          <w:color w:val="000000"/>
          <w:lang w:val="en-US"/>
        </w:rPr>
      </w:pPr>
    </w:p>
    <w:p w:rsidR="00F96165" w:rsidRPr="00F96165" w:rsidRDefault="00F96165" w:rsidP="00F96165">
      <w:pPr>
        <w:autoSpaceDE w:val="0"/>
        <w:autoSpaceDN w:val="0"/>
        <w:adjustRightInd w:val="0"/>
        <w:jc w:val="both"/>
        <w:rPr>
          <w:rFonts w:ascii="Times New Roman" w:hAnsi="Times New Roman" w:cs="Times New Roman"/>
          <w:sz w:val="24"/>
          <w:szCs w:val="24"/>
          <w:lang w:val="en-US" w:eastAsia="bg-BG"/>
        </w:rPr>
      </w:pPr>
      <w:r>
        <w:rPr>
          <w:rFonts w:ascii="Times New Roman" w:hAnsi="Times New Roman" w:cs="Times New Roman"/>
          <w:sz w:val="24"/>
          <w:szCs w:val="24"/>
          <w:lang w:val="en-US" w:eastAsia="bg-BG"/>
        </w:rPr>
        <w:t xml:space="preserve">           </w:t>
      </w:r>
      <w:r w:rsidRPr="00F96165">
        <w:rPr>
          <w:rFonts w:ascii="Times New Roman" w:hAnsi="Times New Roman" w:cs="Times New Roman"/>
          <w:sz w:val="24"/>
          <w:szCs w:val="24"/>
          <w:lang w:eastAsia="bg-BG"/>
        </w:rPr>
        <w:t>Във връзка с провеждането на процедурата и подготовката на офертите от участниците за въпроси, които не са разгледани в настоящите указания, се прилагат ЗОП, обявлението и документацията за участие в процедурата.</w:t>
      </w:r>
    </w:p>
    <w:p w:rsidR="00F96165" w:rsidRPr="00F96165" w:rsidRDefault="00F96165" w:rsidP="00F96165">
      <w:pPr>
        <w:pStyle w:val="Default"/>
        <w:jc w:val="both"/>
        <w:rPr>
          <w:bCs/>
          <w:lang w:val="en-US"/>
        </w:rPr>
      </w:pPr>
      <w:r>
        <w:rPr>
          <w:bCs/>
          <w:lang w:val="en-US"/>
        </w:rPr>
        <w:t xml:space="preserve">           </w:t>
      </w:r>
      <w:r w:rsidRPr="00F96165">
        <w:rPr>
          <w:bCs/>
        </w:rPr>
        <w:t>С избраният изпълнител ще бъде сключен договор за изпълнение на поръчката. Договорът ще бъде изготвен съгласно приложения образец</w:t>
      </w:r>
      <w:r w:rsidRPr="00F96165">
        <w:rPr>
          <w:bCs/>
          <w:lang w:val="en-US"/>
        </w:rPr>
        <w:t>.</w:t>
      </w:r>
    </w:p>
    <w:p w:rsidR="00F96165" w:rsidRPr="00F96165" w:rsidRDefault="00F96165" w:rsidP="00F96165">
      <w:pPr>
        <w:pStyle w:val="Default"/>
        <w:jc w:val="both"/>
        <w:rPr>
          <w:bCs/>
        </w:rPr>
      </w:pPr>
      <w:r w:rsidRPr="00F96165">
        <w:rPr>
          <w:bCs/>
        </w:rPr>
        <w:t>Преди подписването на договора, изпълнителят следва да представи:</w:t>
      </w:r>
    </w:p>
    <w:p w:rsidR="00F96165" w:rsidRPr="00F96165" w:rsidRDefault="00F96165" w:rsidP="00F96165">
      <w:pPr>
        <w:jc w:val="both"/>
        <w:rPr>
          <w:rFonts w:ascii="Times New Roman" w:hAnsi="Times New Roman" w:cs="Times New Roman"/>
          <w:sz w:val="24"/>
          <w:szCs w:val="24"/>
        </w:rPr>
      </w:pPr>
      <w:r w:rsidRPr="00F96165">
        <w:rPr>
          <w:rFonts w:ascii="Times New Roman" w:hAnsi="Times New Roman" w:cs="Times New Roman"/>
          <w:bCs/>
          <w:sz w:val="24"/>
          <w:szCs w:val="24"/>
        </w:rPr>
        <w:t xml:space="preserve">а/ </w:t>
      </w:r>
      <w:r w:rsidRPr="00F96165">
        <w:rPr>
          <w:rFonts w:ascii="Times New Roman" w:hAnsi="Times New Roman" w:cs="Times New Roman"/>
          <w:sz w:val="24"/>
          <w:szCs w:val="24"/>
        </w:rPr>
        <w:t xml:space="preserve">Свидетелства за съдимост на </w:t>
      </w:r>
      <w:r w:rsidRPr="00F96165">
        <w:rPr>
          <w:rFonts w:ascii="Times New Roman" w:eastAsia="Batang" w:hAnsi="Times New Roman" w:cs="Times New Roman"/>
          <w:sz w:val="24"/>
          <w:szCs w:val="24"/>
        </w:rPr>
        <w:t>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F96165" w:rsidRPr="00F96165" w:rsidRDefault="00F96165" w:rsidP="00F96165">
      <w:pPr>
        <w:jc w:val="both"/>
        <w:rPr>
          <w:rFonts w:ascii="Times New Roman" w:hAnsi="Times New Roman" w:cs="Times New Roman"/>
          <w:sz w:val="24"/>
          <w:szCs w:val="24"/>
        </w:rPr>
      </w:pPr>
      <w:r w:rsidRPr="00F96165">
        <w:rPr>
          <w:rFonts w:ascii="Times New Roman" w:hAnsi="Times New Roman" w:cs="Times New Roman"/>
          <w:sz w:val="24"/>
          <w:szCs w:val="24"/>
        </w:rPr>
        <w:t>б/ Удостоверение за липса на задължения по смисъла на чл. 162, ал. 2, т. 1 от ДОПК към държавата и към общините по седалище на Възложителя и на участника.</w:t>
      </w:r>
    </w:p>
    <w:p w:rsidR="00F96165" w:rsidRPr="00F96165" w:rsidRDefault="00F96165" w:rsidP="00F96165">
      <w:pPr>
        <w:jc w:val="both"/>
        <w:rPr>
          <w:rFonts w:ascii="Times New Roman" w:hAnsi="Times New Roman" w:cs="Times New Roman"/>
          <w:sz w:val="24"/>
          <w:szCs w:val="24"/>
        </w:rPr>
      </w:pPr>
      <w:r w:rsidRPr="00F96165">
        <w:rPr>
          <w:rFonts w:ascii="Times New Roman" w:hAnsi="Times New Roman" w:cs="Times New Roman"/>
          <w:sz w:val="24"/>
          <w:szCs w:val="24"/>
        </w:rPr>
        <w:t>в/ Удостоверение от Изпълнителна агенция „Главна инспекция по труда“, че спрямо участникът не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КТ.</w:t>
      </w:r>
    </w:p>
    <w:p w:rsidR="00F96165" w:rsidRPr="00F96165" w:rsidRDefault="00F96165" w:rsidP="00F96165">
      <w:pPr>
        <w:jc w:val="both"/>
        <w:rPr>
          <w:rFonts w:ascii="Times New Roman" w:hAnsi="Times New Roman" w:cs="Times New Roman"/>
          <w:sz w:val="24"/>
          <w:szCs w:val="24"/>
        </w:rPr>
      </w:pPr>
      <w:r w:rsidRPr="00F96165">
        <w:rPr>
          <w:rFonts w:ascii="Times New Roman" w:hAnsi="Times New Roman" w:cs="Times New Roman"/>
          <w:sz w:val="24"/>
          <w:szCs w:val="24"/>
        </w:rPr>
        <w:t>г/ Удостоверение от Агенцията по вписванията, че участника не е в открито производство по несъстоятелност, не е обявен в несъстоятелност и не е в процедура по ликвидация;</w:t>
      </w:r>
    </w:p>
    <w:p w:rsidR="00F96165" w:rsidRPr="00F96165" w:rsidRDefault="00F96165" w:rsidP="00F96165">
      <w:pPr>
        <w:pStyle w:val="Default"/>
        <w:jc w:val="both"/>
        <w:rPr>
          <w:bCs/>
          <w:i/>
          <w:u w:val="single"/>
        </w:rPr>
      </w:pPr>
      <w:r w:rsidRPr="00F96165">
        <w:rPr>
          <w:bCs/>
          <w:i/>
          <w:u w:val="single"/>
        </w:rPr>
        <w:t>Документите се представят и за подизпълнителите и третите лица, ако има такива.</w:t>
      </w:r>
    </w:p>
    <w:p w:rsidR="00096EF2" w:rsidRDefault="00F96165" w:rsidP="00F96165">
      <w:pPr>
        <w:ind w:firstLine="426"/>
        <w:jc w:val="both"/>
        <w:rPr>
          <w:rFonts w:ascii="Times New Roman" w:hAnsi="Times New Roman" w:cs="Times New Roman"/>
          <w:sz w:val="24"/>
          <w:szCs w:val="24"/>
        </w:rPr>
      </w:pPr>
      <w:r w:rsidRPr="00F96165">
        <w:rPr>
          <w:rFonts w:ascii="Times New Roman" w:hAnsi="Times New Roman" w:cs="Times New Roman"/>
          <w:sz w:val="24"/>
          <w:szCs w:val="24"/>
        </w:rPr>
        <w:t>д/ Гаранция за изпълнение на договора.</w:t>
      </w:r>
    </w:p>
    <w:p w:rsidR="00761F7F" w:rsidRDefault="00761F7F" w:rsidP="00F96165">
      <w:pPr>
        <w:ind w:firstLine="426"/>
        <w:jc w:val="both"/>
        <w:rPr>
          <w:rFonts w:ascii="Times New Roman" w:hAnsi="Times New Roman" w:cs="Times New Roman"/>
          <w:sz w:val="24"/>
          <w:szCs w:val="24"/>
        </w:rPr>
      </w:pPr>
    </w:p>
    <w:p w:rsidR="00761F7F" w:rsidRPr="00F96165" w:rsidRDefault="00FD12D8" w:rsidP="00F96165">
      <w:pPr>
        <w:ind w:firstLine="426"/>
        <w:jc w:val="both"/>
        <w:rPr>
          <w:rFonts w:ascii="Times New Roman" w:hAnsi="Times New Roman" w:cs="Times New Roman"/>
          <w:sz w:val="24"/>
          <w:szCs w:val="24"/>
        </w:rPr>
      </w:pPr>
      <w:r>
        <w:rPr>
          <w:rFonts w:ascii="Times New Roman" w:hAnsi="Times New Roman" w:cs="Times New Roman"/>
          <w:sz w:val="24"/>
          <w:szCs w:val="24"/>
        </w:rPr>
        <w:t>Всяка доставка на резервни</w:t>
      </w:r>
      <w:r w:rsidR="00761F7F">
        <w:rPr>
          <w:rFonts w:ascii="Times New Roman" w:hAnsi="Times New Roman" w:cs="Times New Roman"/>
          <w:sz w:val="24"/>
          <w:szCs w:val="24"/>
        </w:rPr>
        <w:t xml:space="preserve"> части</w:t>
      </w:r>
      <w:r>
        <w:rPr>
          <w:rFonts w:ascii="Times New Roman" w:hAnsi="Times New Roman" w:cs="Times New Roman"/>
          <w:sz w:val="24"/>
          <w:szCs w:val="24"/>
        </w:rPr>
        <w:t>, ще се извършва по необходимост, след предварителна заявка от страна на Възложителя. Мястото за извършване на доставката</w:t>
      </w:r>
      <w:r w:rsidR="00761F7F">
        <w:rPr>
          <w:rFonts w:ascii="Times New Roman" w:hAnsi="Times New Roman" w:cs="Times New Roman"/>
          <w:sz w:val="24"/>
          <w:szCs w:val="24"/>
        </w:rPr>
        <w:t xml:space="preserve"> е административната сграда на ТП „ДГС-Берковица”, гр. Берковица, ул. „Митрополит Кирил” № 13, ет. 2.</w:t>
      </w:r>
    </w:p>
    <w:sectPr w:rsidR="00761F7F" w:rsidRPr="00F96165" w:rsidSect="00D91B16">
      <w:headerReference w:type="first" r:id="rId7"/>
      <w:footerReference w:type="first" r:id="rId8"/>
      <w:footnotePr>
        <w:pos w:val="beneathText"/>
      </w:footnotePr>
      <w:pgSz w:w="11905" w:h="16837"/>
      <w:pgMar w:top="-851" w:right="848" w:bottom="567"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D4C" w:rsidRDefault="00BD3D4C">
      <w:pPr>
        <w:spacing w:line="240" w:lineRule="auto"/>
      </w:pPr>
      <w:r>
        <w:separator/>
      </w:r>
    </w:p>
  </w:endnote>
  <w:endnote w:type="continuationSeparator" w:id="0">
    <w:p w:rsidR="00BD3D4C" w:rsidRDefault="00BD3D4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6E8" w:rsidRDefault="00BF16E8">
    <w:pPr>
      <w:pStyle w:val="a9"/>
      <w:jc w:val="center"/>
      <w:rPr>
        <w:rFonts w:ascii="Times New Roman" w:hAnsi="Times New Roman"/>
        <w:i/>
        <w:sz w:val="20"/>
        <w:szCs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D4C" w:rsidRDefault="00BD3D4C">
      <w:pPr>
        <w:spacing w:line="240" w:lineRule="auto"/>
      </w:pPr>
      <w:r>
        <w:separator/>
      </w:r>
    </w:p>
  </w:footnote>
  <w:footnote w:type="continuationSeparator" w:id="0">
    <w:p w:rsidR="00BD3D4C" w:rsidRDefault="00BD3D4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6E8" w:rsidRDefault="00BF16E8">
    <w:pPr>
      <w:pStyle w:val="a8"/>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77C395A"/>
    <w:name w:val="WW8Num1"/>
    <w:lvl w:ilvl="0">
      <w:start w:val="1"/>
      <w:numFmt w:val="decimal"/>
      <w:lvlText w:val="%1."/>
      <w:lvlJc w:val="left"/>
      <w:pPr>
        <w:tabs>
          <w:tab w:val="num" w:pos="1430"/>
        </w:tabs>
      </w:pPr>
      <w:rPr>
        <w:b w:val="0"/>
        <w:color w:val="00000A"/>
      </w:rPr>
    </w:lvl>
    <w:lvl w:ilvl="1">
      <w:start w:val="1"/>
      <w:numFmt w:val="lowerLetter"/>
      <w:lvlText w:val="%2."/>
      <w:lvlJc w:val="left"/>
      <w:pPr>
        <w:tabs>
          <w:tab w:val="num" w:pos="1080"/>
        </w:tabs>
      </w:pPr>
    </w:lvl>
    <w:lvl w:ilvl="2">
      <w:start w:val="1"/>
      <w:numFmt w:val="lowerRoman"/>
      <w:lvlText w:val="%3."/>
      <w:lvlJc w:val="left"/>
      <w:pPr>
        <w:tabs>
          <w:tab w:val="num" w:pos="1440"/>
        </w:tabs>
      </w:pPr>
    </w:lvl>
    <w:lvl w:ilvl="3">
      <w:start w:val="1"/>
      <w:numFmt w:val="decimal"/>
      <w:lvlText w:val="%4."/>
      <w:lvlJc w:val="left"/>
      <w:pPr>
        <w:tabs>
          <w:tab w:val="num" w:pos="1800"/>
        </w:tabs>
      </w:pPr>
    </w:lvl>
    <w:lvl w:ilvl="4">
      <w:start w:val="1"/>
      <w:numFmt w:val="lowerLetter"/>
      <w:lvlText w:val="%5."/>
      <w:lvlJc w:val="left"/>
      <w:pPr>
        <w:tabs>
          <w:tab w:val="num" w:pos="2160"/>
        </w:tabs>
      </w:pPr>
    </w:lvl>
    <w:lvl w:ilvl="5">
      <w:start w:val="1"/>
      <w:numFmt w:val="lowerRoman"/>
      <w:lvlText w:val="%6."/>
      <w:lvlJc w:val="left"/>
      <w:pPr>
        <w:tabs>
          <w:tab w:val="num" w:pos="2520"/>
        </w:tabs>
      </w:pPr>
    </w:lvl>
    <w:lvl w:ilvl="6">
      <w:start w:val="1"/>
      <w:numFmt w:val="decimal"/>
      <w:lvlText w:val="%7."/>
      <w:lvlJc w:val="left"/>
      <w:pPr>
        <w:tabs>
          <w:tab w:val="num" w:pos="2880"/>
        </w:tabs>
      </w:pPr>
    </w:lvl>
    <w:lvl w:ilvl="7">
      <w:start w:val="1"/>
      <w:numFmt w:val="lowerLetter"/>
      <w:lvlText w:val="%8."/>
      <w:lvlJc w:val="left"/>
      <w:pPr>
        <w:tabs>
          <w:tab w:val="num" w:pos="3240"/>
        </w:tabs>
      </w:pPr>
    </w:lvl>
    <w:lvl w:ilvl="8">
      <w:start w:val="1"/>
      <w:numFmt w:val="lowerRoman"/>
      <w:lvlText w:val="%9."/>
      <w:lvlJc w:val="left"/>
      <w:pPr>
        <w:tabs>
          <w:tab w:val="num" w:pos="3600"/>
        </w:tabs>
      </w:pPr>
    </w:lvl>
  </w:abstractNum>
  <w:abstractNum w:abstractNumId="1">
    <w:nsid w:val="00000002"/>
    <w:multiLevelType w:val="multilevel"/>
    <w:tmpl w:val="00000002"/>
    <w:name w:val="WW8Num3"/>
    <w:lvl w:ilvl="0">
      <w:start w:val="1"/>
      <w:numFmt w:val="bullet"/>
      <w:lvlText w:val="-"/>
      <w:lvlJc w:val="left"/>
      <w:pPr>
        <w:tabs>
          <w:tab w:val="num" w:pos="720"/>
        </w:tabs>
      </w:pPr>
      <w:rPr>
        <w:rFonts w:ascii="Times New Roman" w:hAnsi="Times New Roman" w:cs="OpenSymbol"/>
      </w:rPr>
    </w:lvl>
    <w:lvl w:ilvl="1">
      <w:start w:val="1"/>
      <w:numFmt w:val="bullet"/>
      <w:lvlText w:val="o"/>
      <w:lvlJc w:val="left"/>
      <w:pPr>
        <w:tabs>
          <w:tab w:val="num" w:pos="1080"/>
        </w:tabs>
      </w:pPr>
      <w:rPr>
        <w:rFonts w:ascii="Courier New" w:hAnsi="Courier New" w:cs="OpenSymbol"/>
      </w:rPr>
    </w:lvl>
    <w:lvl w:ilvl="2">
      <w:start w:val="1"/>
      <w:numFmt w:val="bullet"/>
      <w:lvlText w:val=""/>
      <w:lvlJc w:val="left"/>
      <w:pPr>
        <w:tabs>
          <w:tab w:val="num" w:pos="1440"/>
        </w:tabs>
      </w:pPr>
      <w:rPr>
        <w:rFonts w:ascii="Wingdings" w:hAnsi="Wingdings"/>
      </w:rPr>
    </w:lvl>
    <w:lvl w:ilvl="3">
      <w:start w:val="1"/>
      <w:numFmt w:val="bullet"/>
      <w:lvlText w:val=""/>
      <w:lvlJc w:val="left"/>
      <w:pPr>
        <w:tabs>
          <w:tab w:val="num" w:pos="1800"/>
        </w:tabs>
      </w:pPr>
      <w:rPr>
        <w:rFonts w:ascii="Symbol" w:hAnsi="Symbol"/>
      </w:rPr>
    </w:lvl>
    <w:lvl w:ilvl="4">
      <w:start w:val="1"/>
      <w:numFmt w:val="bullet"/>
      <w:lvlText w:val="o"/>
      <w:lvlJc w:val="left"/>
      <w:pPr>
        <w:tabs>
          <w:tab w:val="num" w:pos="2160"/>
        </w:tabs>
      </w:pPr>
      <w:rPr>
        <w:rFonts w:ascii="Courier New" w:hAnsi="Courier New" w:cs="OpenSymbol"/>
      </w:rPr>
    </w:lvl>
    <w:lvl w:ilvl="5">
      <w:start w:val="1"/>
      <w:numFmt w:val="bullet"/>
      <w:lvlText w:val=""/>
      <w:lvlJc w:val="left"/>
      <w:pPr>
        <w:tabs>
          <w:tab w:val="num" w:pos="2520"/>
        </w:tabs>
      </w:pPr>
      <w:rPr>
        <w:rFonts w:ascii="Wingdings" w:hAnsi="Wingdings"/>
      </w:rPr>
    </w:lvl>
    <w:lvl w:ilvl="6">
      <w:start w:val="1"/>
      <w:numFmt w:val="bullet"/>
      <w:lvlText w:val=""/>
      <w:lvlJc w:val="left"/>
      <w:pPr>
        <w:tabs>
          <w:tab w:val="num" w:pos="2880"/>
        </w:tabs>
      </w:pPr>
      <w:rPr>
        <w:rFonts w:ascii="Symbol" w:hAnsi="Symbol"/>
      </w:rPr>
    </w:lvl>
    <w:lvl w:ilvl="7">
      <w:start w:val="1"/>
      <w:numFmt w:val="bullet"/>
      <w:lvlText w:val="o"/>
      <w:lvlJc w:val="left"/>
      <w:pPr>
        <w:tabs>
          <w:tab w:val="num" w:pos="3240"/>
        </w:tabs>
      </w:pPr>
      <w:rPr>
        <w:rFonts w:ascii="Courier New" w:hAnsi="Courier New" w:cs="OpenSymbol"/>
      </w:rPr>
    </w:lvl>
    <w:lvl w:ilvl="8">
      <w:start w:val="1"/>
      <w:numFmt w:val="bullet"/>
      <w:lvlText w:val=""/>
      <w:lvlJc w:val="left"/>
      <w:pPr>
        <w:tabs>
          <w:tab w:val="num" w:pos="3600"/>
        </w:tabs>
      </w:pPr>
      <w:rPr>
        <w:rFonts w:ascii="Wingdings" w:hAnsi="Wingdings"/>
      </w:rPr>
    </w:lvl>
  </w:abstractNum>
  <w:abstractNum w:abstractNumId="2">
    <w:nsid w:val="00000003"/>
    <w:multiLevelType w:val="multilevel"/>
    <w:tmpl w:val="00000003"/>
    <w:name w:val="WW8Num4"/>
    <w:lvl w:ilvl="0">
      <w:start w:val="1"/>
      <w:numFmt w:val="bullet"/>
      <w:lvlText w:val="-"/>
      <w:lvlJc w:val="left"/>
      <w:pPr>
        <w:tabs>
          <w:tab w:val="num" w:pos="720"/>
        </w:tabs>
      </w:pPr>
      <w:rPr>
        <w:rFonts w:ascii="Times New Roman" w:hAnsi="Times New Roman"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3">
    <w:nsid w:val="00000004"/>
    <w:multiLevelType w:val="multilevel"/>
    <w:tmpl w:val="00000004"/>
    <w:name w:val="WW8Num5"/>
    <w:lvl w:ilvl="0">
      <w:start w:val="1"/>
      <w:numFmt w:val="bullet"/>
      <w:lvlText w:val=""/>
      <w:lvlJc w:val="left"/>
      <w:pPr>
        <w:tabs>
          <w:tab w:val="num" w:pos="720"/>
        </w:tabs>
      </w:pPr>
      <w:rPr>
        <w:rFonts w:ascii="Symbol" w:hAnsi="Symbol" w:cs="Times New Roman"/>
      </w:rPr>
    </w:lvl>
    <w:lvl w:ilvl="1">
      <w:start w:val="1"/>
      <w:numFmt w:val="bullet"/>
      <w:lvlText w:val=""/>
      <w:lvlJc w:val="left"/>
      <w:pPr>
        <w:tabs>
          <w:tab w:val="num" w:pos="1080"/>
        </w:tabs>
      </w:pPr>
      <w:rPr>
        <w:rFonts w:ascii="Symbol" w:hAnsi="Symbol" w:cs="Times New Roman"/>
      </w:rPr>
    </w:lvl>
    <w:lvl w:ilvl="2">
      <w:start w:val="1"/>
      <w:numFmt w:val="bullet"/>
      <w:lvlText w:val=""/>
      <w:lvlJc w:val="left"/>
      <w:pPr>
        <w:tabs>
          <w:tab w:val="num" w:pos="1440"/>
        </w:tabs>
      </w:pPr>
      <w:rPr>
        <w:rFonts w:ascii="Symbol" w:hAnsi="Symbol" w:cs="Times New Roman"/>
      </w:rPr>
    </w:lvl>
    <w:lvl w:ilvl="3">
      <w:start w:val="1"/>
      <w:numFmt w:val="bullet"/>
      <w:lvlText w:val=""/>
      <w:lvlJc w:val="left"/>
      <w:pPr>
        <w:tabs>
          <w:tab w:val="num" w:pos="1800"/>
        </w:tabs>
      </w:pPr>
      <w:rPr>
        <w:rFonts w:ascii="Symbol" w:hAnsi="Symbol" w:cs="Times New Roman"/>
      </w:rPr>
    </w:lvl>
    <w:lvl w:ilvl="4">
      <w:start w:val="1"/>
      <w:numFmt w:val="bullet"/>
      <w:lvlText w:val=""/>
      <w:lvlJc w:val="left"/>
      <w:pPr>
        <w:tabs>
          <w:tab w:val="num" w:pos="2160"/>
        </w:tabs>
      </w:pPr>
      <w:rPr>
        <w:rFonts w:ascii="Symbol" w:hAnsi="Symbol" w:cs="Times New Roman"/>
      </w:rPr>
    </w:lvl>
    <w:lvl w:ilvl="5">
      <w:start w:val="1"/>
      <w:numFmt w:val="bullet"/>
      <w:lvlText w:val=""/>
      <w:lvlJc w:val="left"/>
      <w:pPr>
        <w:tabs>
          <w:tab w:val="num" w:pos="2520"/>
        </w:tabs>
      </w:pPr>
      <w:rPr>
        <w:rFonts w:ascii="Symbol" w:hAnsi="Symbol" w:cs="Times New Roman"/>
      </w:rPr>
    </w:lvl>
    <w:lvl w:ilvl="6">
      <w:start w:val="1"/>
      <w:numFmt w:val="bullet"/>
      <w:lvlText w:val=""/>
      <w:lvlJc w:val="left"/>
      <w:pPr>
        <w:tabs>
          <w:tab w:val="num" w:pos="2880"/>
        </w:tabs>
      </w:pPr>
      <w:rPr>
        <w:rFonts w:ascii="Symbol" w:hAnsi="Symbol" w:cs="Times New Roman"/>
      </w:rPr>
    </w:lvl>
    <w:lvl w:ilvl="7">
      <w:start w:val="1"/>
      <w:numFmt w:val="bullet"/>
      <w:lvlText w:val=""/>
      <w:lvlJc w:val="left"/>
      <w:pPr>
        <w:tabs>
          <w:tab w:val="num" w:pos="3240"/>
        </w:tabs>
      </w:pPr>
      <w:rPr>
        <w:rFonts w:ascii="Symbol" w:hAnsi="Symbol" w:cs="Times New Roman"/>
      </w:rPr>
    </w:lvl>
    <w:lvl w:ilvl="8">
      <w:start w:val="1"/>
      <w:numFmt w:val="bullet"/>
      <w:lvlText w:val=""/>
      <w:lvlJc w:val="left"/>
      <w:pPr>
        <w:tabs>
          <w:tab w:val="num" w:pos="3600"/>
        </w:tabs>
      </w:pPr>
      <w:rPr>
        <w:rFonts w:ascii="Symbol" w:hAnsi="Symbol" w:cs="Times New Roman"/>
      </w:rPr>
    </w:lvl>
  </w:abstractNum>
  <w:abstractNum w:abstractNumId="4">
    <w:nsid w:val="00000005"/>
    <w:multiLevelType w:val="multilevel"/>
    <w:tmpl w:val="00000005"/>
    <w:name w:val="WW8Num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rPr>
        <w:sz w:val="24"/>
        <w:szCs w:val="24"/>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
    <w:nsid w:val="00000006"/>
    <w:multiLevelType w:val="multilevel"/>
    <w:tmpl w:val="00000006"/>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6">
    <w:nsid w:val="028963BB"/>
    <w:multiLevelType w:val="multilevel"/>
    <w:tmpl w:val="9386FCA6"/>
    <w:lvl w:ilvl="0">
      <w:start w:val="2"/>
      <w:numFmt w:val="decimal"/>
      <w:lvlText w:val="%1."/>
      <w:lvlJc w:val="left"/>
      <w:pPr>
        <w:ind w:left="360" w:hanging="360"/>
      </w:pPr>
      <w:rPr>
        <w:rFonts w:eastAsia="Lucida Sans Unicode" w:cs="Times New Roman" w:hint="default"/>
      </w:rPr>
    </w:lvl>
    <w:lvl w:ilvl="1">
      <w:start w:val="1"/>
      <w:numFmt w:val="decimal"/>
      <w:lvlText w:val="%1.6."/>
      <w:lvlJc w:val="left"/>
      <w:pPr>
        <w:ind w:left="1069" w:hanging="360"/>
      </w:pPr>
      <w:rPr>
        <w:rFonts w:eastAsia="Lucida Sans Unicode" w:cs="Times New Roman" w:hint="default"/>
      </w:rPr>
    </w:lvl>
    <w:lvl w:ilvl="2">
      <w:start w:val="1"/>
      <w:numFmt w:val="decimal"/>
      <w:lvlText w:val="%1.%2.%3."/>
      <w:lvlJc w:val="left"/>
      <w:pPr>
        <w:ind w:left="2138" w:hanging="720"/>
      </w:pPr>
      <w:rPr>
        <w:rFonts w:eastAsia="Lucida Sans Unicode" w:cs="Times New Roman" w:hint="default"/>
      </w:rPr>
    </w:lvl>
    <w:lvl w:ilvl="3">
      <w:start w:val="1"/>
      <w:numFmt w:val="decimal"/>
      <w:lvlText w:val="%1.%2.%3.%4."/>
      <w:lvlJc w:val="left"/>
      <w:pPr>
        <w:ind w:left="2847" w:hanging="720"/>
      </w:pPr>
      <w:rPr>
        <w:rFonts w:eastAsia="Lucida Sans Unicode" w:cs="Times New Roman" w:hint="default"/>
      </w:rPr>
    </w:lvl>
    <w:lvl w:ilvl="4">
      <w:start w:val="1"/>
      <w:numFmt w:val="decimal"/>
      <w:lvlText w:val="%1.%2.%3.%4.%5."/>
      <w:lvlJc w:val="left"/>
      <w:pPr>
        <w:ind w:left="3916" w:hanging="1080"/>
      </w:pPr>
      <w:rPr>
        <w:rFonts w:eastAsia="Lucida Sans Unicode" w:cs="Times New Roman" w:hint="default"/>
      </w:rPr>
    </w:lvl>
    <w:lvl w:ilvl="5">
      <w:start w:val="1"/>
      <w:numFmt w:val="decimal"/>
      <w:lvlText w:val="%1.%2.%3.%4.%5.%6."/>
      <w:lvlJc w:val="left"/>
      <w:pPr>
        <w:ind w:left="4625" w:hanging="1080"/>
      </w:pPr>
      <w:rPr>
        <w:rFonts w:eastAsia="Lucida Sans Unicode" w:cs="Times New Roman" w:hint="default"/>
      </w:rPr>
    </w:lvl>
    <w:lvl w:ilvl="6">
      <w:start w:val="1"/>
      <w:numFmt w:val="decimal"/>
      <w:lvlText w:val="%1.%2.%3.%4.%5.%6.%7."/>
      <w:lvlJc w:val="left"/>
      <w:pPr>
        <w:ind w:left="5694" w:hanging="1440"/>
      </w:pPr>
      <w:rPr>
        <w:rFonts w:eastAsia="Lucida Sans Unicode" w:cs="Times New Roman" w:hint="default"/>
      </w:rPr>
    </w:lvl>
    <w:lvl w:ilvl="7">
      <w:start w:val="1"/>
      <w:numFmt w:val="decimal"/>
      <w:lvlText w:val="%1.%2.%3.%4.%5.%6.%7.%8."/>
      <w:lvlJc w:val="left"/>
      <w:pPr>
        <w:ind w:left="6403" w:hanging="1440"/>
      </w:pPr>
      <w:rPr>
        <w:rFonts w:eastAsia="Lucida Sans Unicode" w:cs="Times New Roman" w:hint="default"/>
      </w:rPr>
    </w:lvl>
    <w:lvl w:ilvl="8">
      <w:start w:val="1"/>
      <w:numFmt w:val="decimal"/>
      <w:lvlText w:val="%1.%2.%3.%4.%5.%6.%7.%8.%9."/>
      <w:lvlJc w:val="left"/>
      <w:pPr>
        <w:ind w:left="7472" w:hanging="1800"/>
      </w:pPr>
      <w:rPr>
        <w:rFonts w:eastAsia="Lucida Sans Unicode" w:cs="Times New Roman" w:hint="default"/>
      </w:rPr>
    </w:lvl>
  </w:abstractNum>
  <w:abstractNum w:abstractNumId="7">
    <w:nsid w:val="03B30EED"/>
    <w:multiLevelType w:val="multilevel"/>
    <w:tmpl w:val="C186CE9E"/>
    <w:lvl w:ilvl="0">
      <w:start w:val="1"/>
      <w:numFmt w:val="decimal"/>
      <w:lvlText w:val="%1."/>
      <w:lvlJc w:val="left"/>
      <w:pPr>
        <w:ind w:left="869" w:hanging="585"/>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nsid w:val="070913E7"/>
    <w:multiLevelType w:val="multilevel"/>
    <w:tmpl w:val="2572D5E4"/>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9">
    <w:nsid w:val="14C924DA"/>
    <w:multiLevelType w:val="multilevel"/>
    <w:tmpl w:val="DFA68304"/>
    <w:lvl w:ilvl="0">
      <w:start w:val="6"/>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20DA75F2"/>
    <w:multiLevelType w:val="multilevel"/>
    <w:tmpl w:val="A61E69AA"/>
    <w:lvl w:ilvl="0">
      <w:start w:val="2"/>
      <w:numFmt w:val="decimal"/>
      <w:lvlText w:val="%1."/>
      <w:lvlJc w:val="left"/>
      <w:pPr>
        <w:ind w:left="360" w:hanging="360"/>
      </w:pPr>
      <w:rPr>
        <w:rFonts w:eastAsia="Lucida Sans Unicode" w:cs="Times New Roman" w:hint="default"/>
      </w:rPr>
    </w:lvl>
    <w:lvl w:ilvl="1">
      <w:start w:val="1"/>
      <w:numFmt w:val="decimal"/>
      <w:lvlText w:val="%1.%2."/>
      <w:lvlJc w:val="left"/>
      <w:pPr>
        <w:ind w:left="1069" w:hanging="360"/>
      </w:pPr>
      <w:rPr>
        <w:rFonts w:eastAsia="Lucida Sans Unicode" w:cs="Times New Roman" w:hint="default"/>
      </w:rPr>
    </w:lvl>
    <w:lvl w:ilvl="2">
      <w:start w:val="1"/>
      <w:numFmt w:val="decimal"/>
      <w:lvlText w:val="%1.%2.%3."/>
      <w:lvlJc w:val="left"/>
      <w:pPr>
        <w:ind w:left="2138" w:hanging="720"/>
      </w:pPr>
      <w:rPr>
        <w:rFonts w:eastAsia="Lucida Sans Unicode" w:cs="Times New Roman" w:hint="default"/>
      </w:rPr>
    </w:lvl>
    <w:lvl w:ilvl="3">
      <w:start w:val="1"/>
      <w:numFmt w:val="decimal"/>
      <w:lvlText w:val="%1.%2.%3.%4."/>
      <w:lvlJc w:val="left"/>
      <w:pPr>
        <w:ind w:left="2847" w:hanging="720"/>
      </w:pPr>
      <w:rPr>
        <w:rFonts w:eastAsia="Lucida Sans Unicode" w:cs="Times New Roman" w:hint="default"/>
      </w:rPr>
    </w:lvl>
    <w:lvl w:ilvl="4">
      <w:start w:val="1"/>
      <w:numFmt w:val="decimal"/>
      <w:lvlText w:val="%1.%2.%3.%4.%5."/>
      <w:lvlJc w:val="left"/>
      <w:pPr>
        <w:ind w:left="3916" w:hanging="1080"/>
      </w:pPr>
      <w:rPr>
        <w:rFonts w:eastAsia="Lucida Sans Unicode" w:cs="Times New Roman" w:hint="default"/>
      </w:rPr>
    </w:lvl>
    <w:lvl w:ilvl="5">
      <w:start w:val="1"/>
      <w:numFmt w:val="decimal"/>
      <w:lvlText w:val="%1.%2.%3.%4.%5.%6."/>
      <w:lvlJc w:val="left"/>
      <w:pPr>
        <w:ind w:left="4625" w:hanging="1080"/>
      </w:pPr>
      <w:rPr>
        <w:rFonts w:eastAsia="Lucida Sans Unicode" w:cs="Times New Roman" w:hint="default"/>
      </w:rPr>
    </w:lvl>
    <w:lvl w:ilvl="6">
      <w:start w:val="1"/>
      <w:numFmt w:val="decimal"/>
      <w:lvlText w:val="%1.%2.%3.%4.%5.%6.%7."/>
      <w:lvlJc w:val="left"/>
      <w:pPr>
        <w:ind w:left="5694" w:hanging="1440"/>
      </w:pPr>
      <w:rPr>
        <w:rFonts w:eastAsia="Lucida Sans Unicode" w:cs="Times New Roman" w:hint="default"/>
      </w:rPr>
    </w:lvl>
    <w:lvl w:ilvl="7">
      <w:start w:val="1"/>
      <w:numFmt w:val="decimal"/>
      <w:lvlText w:val="%1.%2.%3.%4.%5.%6.%7.%8."/>
      <w:lvlJc w:val="left"/>
      <w:pPr>
        <w:ind w:left="6403" w:hanging="1440"/>
      </w:pPr>
      <w:rPr>
        <w:rFonts w:eastAsia="Lucida Sans Unicode" w:cs="Times New Roman" w:hint="default"/>
      </w:rPr>
    </w:lvl>
    <w:lvl w:ilvl="8">
      <w:start w:val="1"/>
      <w:numFmt w:val="decimal"/>
      <w:lvlText w:val="%1.%2.%3.%4.%5.%6.%7.%8.%9."/>
      <w:lvlJc w:val="left"/>
      <w:pPr>
        <w:ind w:left="7472" w:hanging="1800"/>
      </w:pPr>
      <w:rPr>
        <w:rFonts w:eastAsia="Lucida Sans Unicode" w:cs="Times New Roman" w:hint="default"/>
      </w:rPr>
    </w:lvl>
  </w:abstractNum>
  <w:abstractNum w:abstractNumId="11">
    <w:nsid w:val="24546221"/>
    <w:multiLevelType w:val="hybridMultilevel"/>
    <w:tmpl w:val="D206C9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3B3BCC"/>
    <w:multiLevelType w:val="hybridMultilevel"/>
    <w:tmpl w:val="BD702632"/>
    <w:lvl w:ilvl="0" w:tplc="9CB68DB4">
      <w:start w:val="1"/>
      <w:numFmt w:val="decimal"/>
      <w:lvlText w:val="%1."/>
      <w:lvlJc w:val="left"/>
      <w:pPr>
        <w:ind w:left="1505" w:hanging="360"/>
      </w:pPr>
      <w:rPr>
        <w:rFonts w:hint="default"/>
      </w:rPr>
    </w:lvl>
    <w:lvl w:ilvl="1" w:tplc="04020019" w:tentative="1">
      <w:start w:val="1"/>
      <w:numFmt w:val="lowerLetter"/>
      <w:lvlText w:val="%2."/>
      <w:lvlJc w:val="left"/>
      <w:pPr>
        <w:ind w:left="2225" w:hanging="360"/>
      </w:pPr>
    </w:lvl>
    <w:lvl w:ilvl="2" w:tplc="0402001B" w:tentative="1">
      <w:start w:val="1"/>
      <w:numFmt w:val="lowerRoman"/>
      <w:lvlText w:val="%3."/>
      <w:lvlJc w:val="right"/>
      <w:pPr>
        <w:ind w:left="2945" w:hanging="180"/>
      </w:pPr>
    </w:lvl>
    <w:lvl w:ilvl="3" w:tplc="0402000F" w:tentative="1">
      <w:start w:val="1"/>
      <w:numFmt w:val="decimal"/>
      <w:lvlText w:val="%4."/>
      <w:lvlJc w:val="left"/>
      <w:pPr>
        <w:ind w:left="3665" w:hanging="360"/>
      </w:pPr>
    </w:lvl>
    <w:lvl w:ilvl="4" w:tplc="04020019" w:tentative="1">
      <w:start w:val="1"/>
      <w:numFmt w:val="lowerLetter"/>
      <w:lvlText w:val="%5."/>
      <w:lvlJc w:val="left"/>
      <w:pPr>
        <w:ind w:left="4385" w:hanging="360"/>
      </w:pPr>
    </w:lvl>
    <w:lvl w:ilvl="5" w:tplc="0402001B" w:tentative="1">
      <w:start w:val="1"/>
      <w:numFmt w:val="lowerRoman"/>
      <w:lvlText w:val="%6."/>
      <w:lvlJc w:val="right"/>
      <w:pPr>
        <w:ind w:left="5105" w:hanging="180"/>
      </w:pPr>
    </w:lvl>
    <w:lvl w:ilvl="6" w:tplc="0402000F" w:tentative="1">
      <w:start w:val="1"/>
      <w:numFmt w:val="decimal"/>
      <w:lvlText w:val="%7."/>
      <w:lvlJc w:val="left"/>
      <w:pPr>
        <w:ind w:left="5825" w:hanging="360"/>
      </w:pPr>
    </w:lvl>
    <w:lvl w:ilvl="7" w:tplc="04020019" w:tentative="1">
      <w:start w:val="1"/>
      <w:numFmt w:val="lowerLetter"/>
      <w:lvlText w:val="%8."/>
      <w:lvlJc w:val="left"/>
      <w:pPr>
        <w:ind w:left="6545" w:hanging="360"/>
      </w:pPr>
    </w:lvl>
    <w:lvl w:ilvl="8" w:tplc="0402001B" w:tentative="1">
      <w:start w:val="1"/>
      <w:numFmt w:val="lowerRoman"/>
      <w:lvlText w:val="%9."/>
      <w:lvlJc w:val="right"/>
      <w:pPr>
        <w:ind w:left="7265" w:hanging="180"/>
      </w:pPr>
    </w:lvl>
  </w:abstractNum>
  <w:abstractNum w:abstractNumId="13">
    <w:nsid w:val="2EF363CD"/>
    <w:multiLevelType w:val="hybridMultilevel"/>
    <w:tmpl w:val="B63EF774"/>
    <w:lvl w:ilvl="0" w:tplc="FEE4311E">
      <w:start w:val="11"/>
      <w:numFmt w:val="bullet"/>
      <w:lvlText w:val="-"/>
      <w:lvlJc w:val="left"/>
      <w:pPr>
        <w:ind w:left="1140" w:hanging="360"/>
      </w:pPr>
      <w:rPr>
        <w:rFonts w:ascii="Times New Roman" w:eastAsia="Calibri" w:hAnsi="Times New Roman" w:cs="Times New Roman"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14">
    <w:nsid w:val="32D96B78"/>
    <w:multiLevelType w:val="hybridMultilevel"/>
    <w:tmpl w:val="EF566E92"/>
    <w:lvl w:ilvl="0" w:tplc="EDC06AE2">
      <w:start w:val="11"/>
      <w:numFmt w:val="bullet"/>
      <w:lvlText w:val="-"/>
      <w:lvlJc w:val="left"/>
      <w:pPr>
        <w:ind w:left="1068" w:hanging="360"/>
      </w:pPr>
      <w:rPr>
        <w:rFonts w:ascii="Times New Roman" w:eastAsia="Calibr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5">
    <w:nsid w:val="34E61934"/>
    <w:multiLevelType w:val="hybridMultilevel"/>
    <w:tmpl w:val="F1C23E08"/>
    <w:lvl w:ilvl="0" w:tplc="0C124E4A">
      <w:start w:val="11"/>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6">
    <w:nsid w:val="38294279"/>
    <w:multiLevelType w:val="multilevel"/>
    <w:tmpl w:val="A61E69AA"/>
    <w:lvl w:ilvl="0">
      <w:start w:val="2"/>
      <w:numFmt w:val="decimal"/>
      <w:lvlText w:val="%1."/>
      <w:lvlJc w:val="left"/>
      <w:pPr>
        <w:ind w:left="360" w:hanging="360"/>
      </w:pPr>
      <w:rPr>
        <w:rFonts w:eastAsia="Lucida Sans Unicode" w:cs="Times New Roman" w:hint="default"/>
      </w:rPr>
    </w:lvl>
    <w:lvl w:ilvl="1">
      <w:start w:val="1"/>
      <w:numFmt w:val="decimal"/>
      <w:lvlText w:val="%1.%2."/>
      <w:lvlJc w:val="left"/>
      <w:pPr>
        <w:ind w:left="1069" w:hanging="360"/>
      </w:pPr>
      <w:rPr>
        <w:rFonts w:eastAsia="Lucida Sans Unicode" w:cs="Times New Roman" w:hint="default"/>
      </w:rPr>
    </w:lvl>
    <w:lvl w:ilvl="2">
      <w:start w:val="1"/>
      <w:numFmt w:val="decimal"/>
      <w:lvlText w:val="%1.%2.%3."/>
      <w:lvlJc w:val="left"/>
      <w:pPr>
        <w:ind w:left="2138" w:hanging="720"/>
      </w:pPr>
      <w:rPr>
        <w:rFonts w:eastAsia="Lucida Sans Unicode" w:cs="Times New Roman" w:hint="default"/>
      </w:rPr>
    </w:lvl>
    <w:lvl w:ilvl="3">
      <w:start w:val="1"/>
      <w:numFmt w:val="decimal"/>
      <w:lvlText w:val="%1.%2.%3.%4."/>
      <w:lvlJc w:val="left"/>
      <w:pPr>
        <w:ind w:left="2847" w:hanging="720"/>
      </w:pPr>
      <w:rPr>
        <w:rFonts w:eastAsia="Lucida Sans Unicode" w:cs="Times New Roman" w:hint="default"/>
      </w:rPr>
    </w:lvl>
    <w:lvl w:ilvl="4">
      <w:start w:val="1"/>
      <w:numFmt w:val="decimal"/>
      <w:lvlText w:val="%1.%2.%3.%4.%5."/>
      <w:lvlJc w:val="left"/>
      <w:pPr>
        <w:ind w:left="3916" w:hanging="1080"/>
      </w:pPr>
      <w:rPr>
        <w:rFonts w:eastAsia="Lucida Sans Unicode" w:cs="Times New Roman" w:hint="default"/>
      </w:rPr>
    </w:lvl>
    <w:lvl w:ilvl="5">
      <w:start w:val="1"/>
      <w:numFmt w:val="decimal"/>
      <w:lvlText w:val="%1.%2.%3.%4.%5.%6."/>
      <w:lvlJc w:val="left"/>
      <w:pPr>
        <w:ind w:left="4625" w:hanging="1080"/>
      </w:pPr>
      <w:rPr>
        <w:rFonts w:eastAsia="Lucida Sans Unicode" w:cs="Times New Roman" w:hint="default"/>
      </w:rPr>
    </w:lvl>
    <w:lvl w:ilvl="6">
      <w:start w:val="1"/>
      <w:numFmt w:val="decimal"/>
      <w:lvlText w:val="%1.%2.%3.%4.%5.%6.%7."/>
      <w:lvlJc w:val="left"/>
      <w:pPr>
        <w:ind w:left="5694" w:hanging="1440"/>
      </w:pPr>
      <w:rPr>
        <w:rFonts w:eastAsia="Lucida Sans Unicode" w:cs="Times New Roman" w:hint="default"/>
      </w:rPr>
    </w:lvl>
    <w:lvl w:ilvl="7">
      <w:start w:val="1"/>
      <w:numFmt w:val="decimal"/>
      <w:lvlText w:val="%1.%2.%3.%4.%5.%6.%7.%8."/>
      <w:lvlJc w:val="left"/>
      <w:pPr>
        <w:ind w:left="6403" w:hanging="1440"/>
      </w:pPr>
      <w:rPr>
        <w:rFonts w:eastAsia="Lucida Sans Unicode" w:cs="Times New Roman" w:hint="default"/>
      </w:rPr>
    </w:lvl>
    <w:lvl w:ilvl="8">
      <w:start w:val="1"/>
      <w:numFmt w:val="decimal"/>
      <w:lvlText w:val="%1.%2.%3.%4.%5.%6.%7.%8.%9."/>
      <w:lvlJc w:val="left"/>
      <w:pPr>
        <w:ind w:left="7472" w:hanging="1800"/>
      </w:pPr>
      <w:rPr>
        <w:rFonts w:eastAsia="Lucida Sans Unicode" w:cs="Times New Roman" w:hint="default"/>
      </w:rPr>
    </w:lvl>
  </w:abstractNum>
  <w:abstractNum w:abstractNumId="17">
    <w:nsid w:val="383A3EF1"/>
    <w:multiLevelType w:val="hybridMultilevel"/>
    <w:tmpl w:val="FBACAA0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8">
    <w:nsid w:val="3BD6346C"/>
    <w:multiLevelType w:val="multilevel"/>
    <w:tmpl w:val="277C395A"/>
    <w:lvl w:ilvl="0">
      <w:start w:val="1"/>
      <w:numFmt w:val="decimal"/>
      <w:lvlText w:val="%1."/>
      <w:lvlJc w:val="left"/>
      <w:pPr>
        <w:tabs>
          <w:tab w:val="num" w:pos="1146"/>
        </w:tabs>
      </w:pPr>
      <w:rPr>
        <w:b w:val="0"/>
        <w:color w:val="00000A"/>
      </w:rPr>
    </w:lvl>
    <w:lvl w:ilvl="1">
      <w:start w:val="1"/>
      <w:numFmt w:val="lowerLetter"/>
      <w:lvlText w:val="%2."/>
      <w:lvlJc w:val="left"/>
      <w:pPr>
        <w:tabs>
          <w:tab w:val="num" w:pos="1080"/>
        </w:tabs>
      </w:pPr>
    </w:lvl>
    <w:lvl w:ilvl="2">
      <w:start w:val="1"/>
      <w:numFmt w:val="lowerRoman"/>
      <w:lvlText w:val="%3."/>
      <w:lvlJc w:val="left"/>
      <w:pPr>
        <w:tabs>
          <w:tab w:val="num" w:pos="1440"/>
        </w:tabs>
      </w:pPr>
    </w:lvl>
    <w:lvl w:ilvl="3">
      <w:start w:val="1"/>
      <w:numFmt w:val="decimal"/>
      <w:lvlText w:val="%4."/>
      <w:lvlJc w:val="left"/>
      <w:pPr>
        <w:tabs>
          <w:tab w:val="num" w:pos="1800"/>
        </w:tabs>
      </w:pPr>
    </w:lvl>
    <w:lvl w:ilvl="4">
      <w:start w:val="1"/>
      <w:numFmt w:val="lowerLetter"/>
      <w:lvlText w:val="%5."/>
      <w:lvlJc w:val="left"/>
      <w:pPr>
        <w:tabs>
          <w:tab w:val="num" w:pos="2160"/>
        </w:tabs>
      </w:pPr>
    </w:lvl>
    <w:lvl w:ilvl="5">
      <w:start w:val="1"/>
      <w:numFmt w:val="lowerRoman"/>
      <w:lvlText w:val="%6."/>
      <w:lvlJc w:val="left"/>
      <w:pPr>
        <w:tabs>
          <w:tab w:val="num" w:pos="2520"/>
        </w:tabs>
      </w:pPr>
    </w:lvl>
    <w:lvl w:ilvl="6">
      <w:start w:val="1"/>
      <w:numFmt w:val="decimal"/>
      <w:lvlText w:val="%7."/>
      <w:lvlJc w:val="left"/>
      <w:pPr>
        <w:tabs>
          <w:tab w:val="num" w:pos="2880"/>
        </w:tabs>
      </w:pPr>
    </w:lvl>
    <w:lvl w:ilvl="7">
      <w:start w:val="1"/>
      <w:numFmt w:val="lowerLetter"/>
      <w:lvlText w:val="%8."/>
      <w:lvlJc w:val="left"/>
      <w:pPr>
        <w:tabs>
          <w:tab w:val="num" w:pos="3240"/>
        </w:tabs>
      </w:pPr>
    </w:lvl>
    <w:lvl w:ilvl="8">
      <w:start w:val="1"/>
      <w:numFmt w:val="lowerRoman"/>
      <w:lvlText w:val="%9."/>
      <w:lvlJc w:val="left"/>
      <w:pPr>
        <w:tabs>
          <w:tab w:val="num" w:pos="3600"/>
        </w:tabs>
      </w:pPr>
    </w:lvl>
  </w:abstractNum>
  <w:abstractNum w:abstractNumId="19">
    <w:nsid w:val="42C94F46"/>
    <w:multiLevelType w:val="hybridMultilevel"/>
    <w:tmpl w:val="81EE216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02E35A7"/>
    <w:multiLevelType w:val="multilevel"/>
    <w:tmpl w:val="277C395A"/>
    <w:lvl w:ilvl="0">
      <w:start w:val="1"/>
      <w:numFmt w:val="decimal"/>
      <w:lvlText w:val="%1."/>
      <w:lvlJc w:val="left"/>
      <w:pPr>
        <w:tabs>
          <w:tab w:val="num" w:pos="1146"/>
        </w:tabs>
      </w:pPr>
      <w:rPr>
        <w:b w:val="0"/>
        <w:color w:val="00000A"/>
      </w:rPr>
    </w:lvl>
    <w:lvl w:ilvl="1">
      <w:start w:val="1"/>
      <w:numFmt w:val="lowerLetter"/>
      <w:lvlText w:val="%2."/>
      <w:lvlJc w:val="left"/>
      <w:pPr>
        <w:tabs>
          <w:tab w:val="num" w:pos="1080"/>
        </w:tabs>
      </w:pPr>
    </w:lvl>
    <w:lvl w:ilvl="2">
      <w:start w:val="1"/>
      <w:numFmt w:val="lowerRoman"/>
      <w:lvlText w:val="%3."/>
      <w:lvlJc w:val="left"/>
      <w:pPr>
        <w:tabs>
          <w:tab w:val="num" w:pos="1440"/>
        </w:tabs>
      </w:pPr>
    </w:lvl>
    <w:lvl w:ilvl="3">
      <w:start w:val="1"/>
      <w:numFmt w:val="decimal"/>
      <w:lvlText w:val="%4."/>
      <w:lvlJc w:val="left"/>
      <w:pPr>
        <w:tabs>
          <w:tab w:val="num" w:pos="1800"/>
        </w:tabs>
      </w:pPr>
    </w:lvl>
    <w:lvl w:ilvl="4">
      <w:start w:val="1"/>
      <w:numFmt w:val="lowerLetter"/>
      <w:lvlText w:val="%5."/>
      <w:lvlJc w:val="left"/>
      <w:pPr>
        <w:tabs>
          <w:tab w:val="num" w:pos="2160"/>
        </w:tabs>
      </w:pPr>
    </w:lvl>
    <w:lvl w:ilvl="5">
      <w:start w:val="1"/>
      <w:numFmt w:val="lowerRoman"/>
      <w:lvlText w:val="%6."/>
      <w:lvlJc w:val="left"/>
      <w:pPr>
        <w:tabs>
          <w:tab w:val="num" w:pos="2520"/>
        </w:tabs>
      </w:pPr>
    </w:lvl>
    <w:lvl w:ilvl="6">
      <w:start w:val="1"/>
      <w:numFmt w:val="decimal"/>
      <w:lvlText w:val="%7."/>
      <w:lvlJc w:val="left"/>
      <w:pPr>
        <w:tabs>
          <w:tab w:val="num" w:pos="2880"/>
        </w:tabs>
      </w:pPr>
    </w:lvl>
    <w:lvl w:ilvl="7">
      <w:start w:val="1"/>
      <w:numFmt w:val="lowerLetter"/>
      <w:lvlText w:val="%8."/>
      <w:lvlJc w:val="left"/>
      <w:pPr>
        <w:tabs>
          <w:tab w:val="num" w:pos="3240"/>
        </w:tabs>
      </w:pPr>
    </w:lvl>
    <w:lvl w:ilvl="8">
      <w:start w:val="1"/>
      <w:numFmt w:val="lowerRoman"/>
      <w:lvlText w:val="%9."/>
      <w:lvlJc w:val="left"/>
      <w:pPr>
        <w:tabs>
          <w:tab w:val="num" w:pos="3600"/>
        </w:tabs>
      </w:pPr>
    </w:lvl>
  </w:abstractNum>
  <w:abstractNum w:abstractNumId="21">
    <w:nsid w:val="6ACD0410"/>
    <w:multiLevelType w:val="hybridMultilevel"/>
    <w:tmpl w:val="92EA8E0A"/>
    <w:lvl w:ilvl="0" w:tplc="F1BA0364">
      <w:start w:val="1"/>
      <w:numFmt w:val="decimal"/>
      <w:lvlText w:val="%1."/>
      <w:lvlJc w:val="left"/>
      <w:pPr>
        <w:ind w:left="1833" w:hanging="1125"/>
      </w:pPr>
      <w:rPr>
        <w:rFonts w:hint="default"/>
        <w:b/>
        <w:i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2">
    <w:nsid w:val="6CA256ED"/>
    <w:multiLevelType w:val="hybridMultilevel"/>
    <w:tmpl w:val="1FC677E2"/>
    <w:lvl w:ilvl="0" w:tplc="EF6EF148">
      <w:start w:val="1"/>
      <w:numFmt w:val="bullet"/>
      <w:lvlText w:val="-"/>
      <w:lvlJc w:val="left"/>
      <w:pPr>
        <w:tabs>
          <w:tab w:val="num" w:pos="1380"/>
        </w:tabs>
        <w:ind w:left="1380" w:hanging="360"/>
      </w:pPr>
      <w:rPr>
        <w:rFonts w:ascii="Times New Roman" w:eastAsia="Calibri" w:hAnsi="Times New Roman" w:cs="Times New Roman" w:hint="default"/>
      </w:rPr>
    </w:lvl>
    <w:lvl w:ilvl="1" w:tplc="04090003" w:tentative="1">
      <w:start w:val="1"/>
      <w:numFmt w:val="bullet"/>
      <w:lvlText w:val="o"/>
      <w:lvlJc w:val="left"/>
      <w:pPr>
        <w:tabs>
          <w:tab w:val="num" w:pos="2100"/>
        </w:tabs>
        <w:ind w:left="2100" w:hanging="360"/>
      </w:pPr>
      <w:rPr>
        <w:rFonts w:ascii="Courier New" w:hAnsi="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23">
    <w:nsid w:val="71E11643"/>
    <w:multiLevelType w:val="hybridMultilevel"/>
    <w:tmpl w:val="A1DC24FE"/>
    <w:lvl w:ilvl="0" w:tplc="A148C92E">
      <w:start w:val="11"/>
      <w:numFmt w:val="bullet"/>
      <w:lvlText w:val="-"/>
      <w:lvlJc w:val="left"/>
      <w:pPr>
        <w:ind w:left="1068" w:hanging="360"/>
      </w:pPr>
      <w:rPr>
        <w:rFonts w:ascii="Times New Roman" w:eastAsia="Calibr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4">
    <w:nsid w:val="725F6939"/>
    <w:multiLevelType w:val="multilevel"/>
    <w:tmpl w:val="C3C4D768"/>
    <w:lvl w:ilvl="0">
      <w:start w:val="2"/>
      <w:numFmt w:val="decimal"/>
      <w:lvlText w:val="%1."/>
      <w:lvlJc w:val="left"/>
      <w:pPr>
        <w:ind w:left="360" w:hanging="360"/>
      </w:pPr>
      <w:rPr>
        <w:rFonts w:eastAsia="Lucida Sans Unicode" w:cs="Times New Roman" w:hint="default"/>
      </w:rPr>
    </w:lvl>
    <w:lvl w:ilvl="1">
      <w:start w:val="1"/>
      <w:numFmt w:val="decimal"/>
      <w:lvlText w:val="%1.6."/>
      <w:lvlJc w:val="left"/>
      <w:pPr>
        <w:ind w:left="1069" w:hanging="360"/>
      </w:pPr>
      <w:rPr>
        <w:rFonts w:eastAsia="Lucida Sans Unicode" w:cs="Times New Roman" w:hint="default"/>
      </w:rPr>
    </w:lvl>
    <w:lvl w:ilvl="2">
      <w:start w:val="1"/>
      <w:numFmt w:val="decimal"/>
      <w:lvlText w:val="%1.%2.%3."/>
      <w:lvlJc w:val="left"/>
      <w:pPr>
        <w:ind w:left="2138" w:hanging="720"/>
      </w:pPr>
      <w:rPr>
        <w:rFonts w:eastAsia="Lucida Sans Unicode" w:cs="Times New Roman" w:hint="default"/>
      </w:rPr>
    </w:lvl>
    <w:lvl w:ilvl="3">
      <w:start w:val="1"/>
      <w:numFmt w:val="decimal"/>
      <w:lvlText w:val="%1.%2.%3.%4."/>
      <w:lvlJc w:val="left"/>
      <w:pPr>
        <w:ind w:left="2847" w:hanging="720"/>
      </w:pPr>
      <w:rPr>
        <w:rFonts w:eastAsia="Lucida Sans Unicode" w:cs="Times New Roman" w:hint="default"/>
      </w:rPr>
    </w:lvl>
    <w:lvl w:ilvl="4">
      <w:start w:val="1"/>
      <w:numFmt w:val="decimal"/>
      <w:lvlText w:val="%1.%2.%3.%4.%5."/>
      <w:lvlJc w:val="left"/>
      <w:pPr>
        <w:ind w:left="3916" w:hanging="1080"/>
      </w:pPr>
      <w:rPr>
        <w:rFonts w:eastAsia="Lucida Sans Unicode" w:cs="Times New Roman" w:hint="default"/>
      </w:rPr>
    </w:lvl>
    <w:lvl w:ilvl="5">
      <w:start w:val="1"/>
      <w:numFmt w:val="decimal"/>
      <w:lvlText w:val="%1.%2.%3.%4.%5.%6."/>
      <w:lvlJc w:val="left"/>
      <w:pPr>
        <w:ind w:left="4625" w:hanging="1080"/>
      </w:pPr>
      <w:rPr>
        <w:rFonts w:eastAsia="Lucida Sans Unicode" w:cs="Times New Roman" w:hint="default"/>
      </w:rPr>
    </w:lvl>
    <w:lvl w:ilvl="6">
      <w:start w:val="1"/>
      <w:numFmt w:val="decimal"/>
      <w:lvlText w:val="%1.%2.%3.%4.%5.%6.%7."/>
      <w:lvlJc w:val="left"/>
      <w:pPr>
        <w:ind w:left="5694" w:hanging="1440"/>
      </w:pPr>
      <w:rPr>
        <w:rFonts w:eastAsia="Lucida Sans Unicode" w:cs="Times New Roman" w:hint="default"/>
      </w:rPr>
    </w:lvl>
    <w:lvl w:ilvl="7">
      <w:start w:val="1"/>
      <w:numFmt w:val="decimal"/>
      <w:lvlText w:val="%1.%2.%3.%4.%5.%6.%7.%8."/>
      <w:lvlJc w:val="left"/>
      <w:pPr>
        <w:ind w:left="6403" w:hanging="1440"/>
      </w:pPr>
      <w:rPr>
        <w:rFonts w:eastAsia="Lucida Sans Unicode" w:cs="Times New Roman" w:hint="default"/>
      </w:rPr>
    </w:lvl>
    <w:lvl w:ilvl="8">
      <w:start w:val="1"/>
      <w:numFmt w:val="decimal"/>
      <w:lvlText w:val="%1.%2.%3.%4.%5.%6.%7.%8.%9."/>
      <w:lvlJc w:val="left"/>
      <w:pPr>
        <w:ind w:left="7472" w:hanging="1800"/>
      </w:pPr>
      <w:rPr>
        <w:rFonts w:eastAsia="Lucida Sans Unicode" w:cs="Times New Roman" w:hint="default"/>
      </w:rPr>
    </w:lvl>
  </w:abstractNum>
  <w:abstractNum w:abstractNumId="25">
    <w:nsid w:val="7A4150A7"/>
    <w:multiLevelType w:val="multilevel"/>
    <w:tmpl w:val="2AD46E60"/>
    <w:lvl w:ilvl="0">
      <w:start w:val="1"/>
      <w:numFmt w:val="decimal"/>
      <w:lvlText w:val="%1."/>
      <w:lvlJc w:val="left"/>
      <w:pPr>
        <w:tabs>
          <w:tab w:val="num" w:pos="959"/>
        </w:tabs>
        <w:ind w:left="959" w:hanging="675"/>
      </w:pPr>
      <w:rPr>
        <w:rFonts w:hint="default"/>
      </w:rPr>
    </w:lvl>
    <w:lvl w:ilvl="1">
      <w:start w:val="1"/>
      <w:numFmt w:val="decimal"/>
      <w:isLgl/>
      <w:lvlText w:val="%1.%2."/>
      <w:lvlJc w:val="left"/>
      <w:pPr>
        <w:tabs>
          <w:tab w:val="num" w:pos="1144"/>
        </w:tabs>
        <w:ind w:left="1144" w:hanging="435"/>
      </w:pPr>
      <w:rPr>
        <w:rFonts w:eastAsia="Lucida Sans Unicode" w:cs="Times New Roman" w:hint="default"/>
      </w:rPr>
    </w:lvl>
    <w:lvl w:ilvl="2">
      <w:start w:val="1"/>
      <w:numFmt w:val="decimal"/>
      <w:isLgl/>
      <w:lvlText w:val="%1.%2.%3."/>
      <w:lvlJc w:val="left"/>
      <w:pPr>
        <w:tabs>
          <w:tab w:val="num" w:pos="1712"/>
        </w:tabs>
        <w:ind w:left="1712" w:hanging="720"/>
      </w:pPr>
      <w:rPr>
        <w:rFonts w:eastAsia="Lucida Sans Unicode" w:cs="Times New Roman" w:hint="default"/>
      </w:rPr>
    </w:lvl>
    <w:lvl w:ilvl="3">
      <w:start w:val="1"/>
      <w:numFmt w:val="decimal"/>
      <w:isLgl/>
      <w:lvlText w:val="%1.%2.%3.%4."/>
      <w:lvlJc w:val="left"/>
      <w:pPr>
        <w:tabs>
          <w:tab w:val="num" w:pos="1995"/>
        </w:tabs>
        <w:ind w:left="1995" w:hanging="720"/>
      </w:pPr>
      <w:rPr>
        <w:rFonts w:eastAsia="Lucida Sans Unicode" w:cs="Times New Roman" w:hint="default"/>
      </w:rPr>
    </w:lvl>
    <w:lvl w:ilvl="4">
      <w:start w:val="1"/>
      <w:numFmt w:val="decimal"/>
      <w:isLgl/>
      <w:lvlText w:val="%1.%2.%3.%4.%5."/>
      <w:lvlJc w:val="left"/>
      <w:pPr>
        <w:tabs>
          <w:tab w:val="num" w:pos="2638"/>
        </w:tabs>
        <w:ind w:left="2638" w:hanging="1080"/>
      </w:pPr>
      <w:rPr>
        <w:rFonts w:eastAsia="Lucida Sans Unicode" w:cs="Times New Roman" w:hint="default"/>
      </w:rPr>
    </w:lvl>
    <w:lvl w:ilvl="5">
      <w:start w:val="1"/>
      <w:numFmt w:val="decimal"/>
      <w:isLgl/>
      <w:lvlText w:val="%1.%2.%3.%4.%5.%6."/>
      <w:lvlJc w:val="left"/>
      <w:pPr>
        <w:tabs>
          <w:tab w:val="num" w:pos="2921"/>
        </w:tabs>
        <w:ind w:left="2921" w:hanging="1080"/>
      </w:pPr>
      <w:rPr>
        <w:rFonts w:eastAsia="Lucida Sans Unicode" w:cs="Times New Roman" w:hint="default"/>
      </w:rPr>
    </w:lvl>
    <w:lvl w:ilvl="6">
      <w:start w:val="1"/>
      <w:numFmt w:val="decimal"/>
      <w:isLgl/>
      <w:lvlText w:val="%1.%2.%3.%4.%5.%6.%7."/>
      <w:lvlJc w:val="left"/>
      <w:pPr>
        <w:tabs>
          <w:tab w:val="num" w:pos="3564"/>
        </w:tabs>
        <w:ind w:left="3564" w:hanging="1440"/>
      </w:pPr>
      <w:rPr>
        <w:rFonts w:eastAsia="Lucida Sans Unicode" w:cs="Times New Roman" w:hint="default"/>
      </w:rPr>
    </w:lvl>
    <w:lvl w:ilvl="7">
      <w:start w:val="1"/>
      <w:numFmt w:val="decimal"/>
      <w:isLgl/>
      <w:lvlText w:val="%1.%2.%3.%4.%5.%6.%7.%8."/>
      <w:lvlJc w:val="left"/>
      <w:pPr>
        <w:tabs>
          <w:tab w:val="num" w:pos="3847"/>
        </w:tabs>
        <w:ind w:left="3847" w:hanging="1440"/>
      </w:pPr>
      <w:rPr>
        <w:rFonts w:eastAsia="Lucida Sans Unicode" w:cs="Times New Roman" w:hint="default"/>
      </w:rPr>
    </w:lvl>
    <w:lvl w:ilvl="8">
      <w:start w:val="1"/>
      <w:numFmt w:val="decimal"/>
      <w:isLgl/>
      <w:lvlText w:val="%1.%2.%3.%4.%5.%6.%7.%8.%9."/>
      <w:lvlJc w:val="left"/>
      <w:pPr>
        <w:tabs>
          <w:tab w:val="num" w:pos="4490"/>
        </w:tabs>
        <w:ind w:left="4490" w:hanging="1800"/>
      </w:pPr>
      <w:rPr>
        <w:rFonts w:eastAsia="Lucida Sans Unicode" w:cs="Times New Roman" w:hint="default"/>
      </w:rPr>
    </w:lvl>
  </w:abstractNum>
  <w:abstractNum w:abstractNumId="26">
    <w:nsid w:val="7F6C1C81"/>
    <w:multiLevelType w:val="hybridMultilevel"/>
    <w:tmpl w:val="6B2AAFA8"/>
    <w:lvl w:ilvl="0" w:tplc="144E42CE">
      <w:start w:val="11"/>
      <w:numFmt w:val="bullet"/>
      <w:lvlText w:val="–"/>
      <w:lvlJc w:val="left"/>
      <w:pPr>
        <w:ind w:left="1065" w:hanging="360"/>
      </w:pPr>
      <w:rPr>
        <w:rFonts w:ascii="Times New Roman" w:eastAsia="Calibri" w:hAnsi="Times New Roman" w:cs="Times New Roman" w:hint="default"/>
        <w:b w:val="0"/>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27">
    <w:nsid w:val="7F7919FB"/>
    <w:multiLevelType w:val="multilevel"/>
    <w:tmpl w:val="E8406178"/>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2"/>
  </w:num>
  <w:num w:numId="8">
    <w:abstractNumId w:val="11"/>
  </w:num>
  <w:num w:numId="9">
    <w:abstractNumId w:val="17"/>
  </w:num>
  <w:num w:numId="10">
    <w:abstractNumId w:val="25"/>
  </w:num>
  <w:num w:numId="11">
    <w:abstractNumId w:val="27"/>
  </w:num>
  <w:num w:numId="12">
    <w:abstractNumId w:val="7"/>
  </w:num>
  <w:num w:numId="13">
    <w:abstractNumId w:val="9"/>
  </w:num>
  <w:num w:numId="14">
    <w:abstractNumId w:val="10"/>
  </w:num>
  <w:num w:numId="15">
    <w:abstractNumId w:val="18"/>
  </w:num>
  <w:num w:numId="16">
    <w:abstractNumId w:val="20"/>
  </w:num>
  <w:num w:numId="17">
    <w:abstractNumId w:val="8"/>
  </w:num>
  <w:num w:numId="18">
    <w:abstractNumId w:val="12"/>
  </w:num>
  <w:num w:numId="19">
    <w:abstractNumId w:val="19"/>
  </w:num>
  <w:num w:numId="20">
    <w:abstractNumId w:val="16"/>
  </w:num>
  <w:num w:numId="21">
    <w:abstractNumId w:val="6"/>
  </w:num>
  <w:num w:numId="22">
    <w:abstractNumId w:val="24"/>
  </w:num>
  <w:num w:numId="23">
    <w:abstractNumId w:val="21"/>
  </w:num>
  <w:num w:numId="24">
    <w:abstractNumId w:val="26"/>
  </w:num>
  <w:num w:numId="25">
    <w:abstractNumId w:val="14"/>
  </w:num>
  <w:num w:numId="26">
    <w:abstractNumId w:val="13"/>
  </w:num>
  <w:num w:numId="27">
    <w:abstractNumId w:val="23"/>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rsids>
    <w:rsidRoot w:val="00A57444"/>
    <w:rsid w:val="00006605"/>
    <w:rsid w:val="0000689B"/>
    <w:rsid w:val="000471A8"/>
    <w:rsid w:val="0005048D"/>
    <w:rsid w:val="00095F7C"/>
    <w:rsid w:val="00096EF2"/>
    <w:rsid w:val="000B16DB"/>
    <w:rsid w:val="00106777"/>
    <w:rsid w:val="00123A6F"/>
    <w:rsid w:val="001873EB"/>
    <w:rsid w:val="00194BA9"/>
    <w:rsid w:val="001E128A"/>
    <w:rsid w:val="00227182"/>
    <w:rsid w:val="0025133E"/>
    <w:rsid w:val="00257E2F"/>
    <w:rsid w:val="00267899"/>
    <w:rsid w:val="002E235B"/>
    <w:rsid w:val="00322F88"/>
    <w:rsid w:val="003428BE"/>
    <w:rsid w:val="003503CA"/>
    <w:rsid w:val="00373476"/>
    <w:rsid w:val="00394E29"/>
    <w:rsid w:val="003F2904"/>
    <w:rsid w:val="003F6613"/>
    <w:rsid w:val="004464B9"/>
    <w:rsid w:val="00475D29"/>
    <w:rsid w:val="00480848"/>
    <w:rsid w:val="004E6B41"/>
    <w:rsid w:val="00501B09"/>
    <w:rsid w:val="00553545"/>
    <w:rsid w:val="00571416"/>
    <w:rsid w:val="005F3332"/>
    <w:rsid w:val="00646ADB"/>
    <w:rsid w:val="00675414"/>
    <w:rsid w:val="0069711C"/>
    <w:rsid w:val="006A5244"/>
    <w:rsid w:val="006C5096"/>
    <w:rsid w:val="006E16D2"/>
    <w:rsid w:val="006E367A"/>
    <w:rsid w:val="00725839"/>
    <w:rsid w:val="007521CC"/>
    <w:rsid w:val="00761F7F"/>
    <w:rsid w:val="007E0E84"/>
    <w:rsid w:val="007F6B9C"/>
    <w:rsid w:val="00822C4F"/>
    <w:rsid w:val="00840A72"/>
    <w:rsid w:val="008807F6"/>
    <w:rsid w:val="008903A5"/>
    <w:rsid w:val="008A0A6D"/>
    <w:rsid w:val="008C3D46"/>
    <w:rsid w:val="008E1CDC"/>
    <w:rsid w:val="008F2885"/>
    <w:rsid w:val="00927407"/>
    <w:rsid w:val="009705B1"/>
    <w:rsid w:val="009A7B85"/>
    <w:rsid w:val="009E511A"/>
    <w:rsid w:val="00A57444"/>
    <w:rsid w:val="00A66D70"/>
    <w:rsid w:val="00AC3D18"/>
    <w:rsid w:val="00AD026C"/>
    <w:rsid w:val="00AF5044"/>
    <w:rsid w:val="00B23DA2"/>
    <w:rsid w:val="00B868AA"/>
    <w:rsid w:val="00BA4824"/>
    <w:rsid w:val="00BC2DE8"/>
    <w:rsid w:val="00BD3D4C"/>
    <w:rsid w:val="00BF16E8"/>
    <w:rsid w:val="00BF5D1E"/>
    <w:rsid w:val="00C60DF5"/>
    <w:rsid w:val="00C71ACD"/>
    <w:rsid w:val="00C76D70"/>
    <w:rsid w:val="00D14F0D"/>
    <w:rsid w:val="00D855AC"/>
    <w:rsid w:val="00D91B16"/>
    <w:rsid w:val="00D93129"/>
    <w:rsid w:val="00DA564D"/>
    <w:rsid w:val="00DB081B"/>
    <w:rsid w:val="00DB222B"/>
    <w:rsid w:val="00DC43AB"/>
    <w:rsid w:val="00DD372E"/>
    <w:rsid w:val="00DE150B"/>
    <w:rsid w:val="00E16DFD"/>
    <w:rsid w:val="00E42132"/>
    <w:rsid w:val="00E431E9"/>
    <w:rsid w:val="00E70BBD"/>
    <w:rsid w:val="00E71277"/>
    <w:rsid w:val="00E81CC9"/>
    <w:rsid w:val="00E9293A"/>
    <w:rsid w:val="00EB1BA3"/>
    <w:rsid w:val="00EE1C17"/>
    <w:rsid w:val="00EE30A4"/>
    <w:rsid w:val="00F73E39"/>
    <w:rsid w:val="00F96165"/>
    <w:rsid w:val="00FA375D"/>
    <w:rsid w:val="00FD12D8"/>
    <w:rsid w:val="00FD3967"/>
    <w:rsid w:val="00FD6603"/>
    <w:rsid w:val="00FF70A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B16"/>
    <w:pPr>
      <w:suppressAutoHyphens/>
      <w:spacing w:line="276" w:lineRule="auto"/>
    </w:pPr>
    <w:rPr>
      <w:rFonts w:ascii="Calibri" w:eastAsia="Calibri" w:hAnsi="Calibri" w:cs="Calibri"/>
      <w:sz w:val="22"/>
      <w:szCs w:val="22"/>
      <w:lang w:eastAsia="ar-SA"/>
    </w:rPr>
  </w:style>
  <w:style w:type="paragraph" w:styleId="1">
    <w:name w:val="heading 1"/>
    <w:basedOn w:val="a"/>
    <w:next w:val="a"/>
    <w:qFormat/>
    <w:rsid w:val="00D91B16"/>
    <w:pPr>
      <w:keepNext/>
      <w:tabs>
        <w:tab w:val="left" w:pos="284"/>
      </w:tabs>
      <w:ind w:hanging="30"/>
      <w:outlineLvl w:val="0"/>
    </w:pPr>
    <w:rPr>
      <w:rFonts w:ascii="Times New Roman" w:hAnsi="Times New Roman"/>
      <w:b/>
      <w:bCs/>
      <w:sz w:val="24"/>
      <w:szCs w:val="24"/>
    </w:rPr>
  </w:style>
  <w:style w:type="paragraph" w:styleId="2">
    <w:name w:val="heading 2"/>
    <w:basedOn w:val="a"/>
    <w:next w:val="a"/>
    <w:qFormat/>
    <w:rsid w:val="00D91B16"/>
    <w:pPr>
      <w:keepNext/>
      <w:tabs>
        <w:tab w:val="left" w:pos="284"/>
        <w:tab w:val="left" w:pos="2410"/>
      </w:tabs>
      <w:jc w:val="center"/>
      <w:outlineLvl w:val="1"/>
    </w:pPr>
    <w:rPr>
      <w:rFonts w:ascii="Times New Roman" w:hAnsi="Times New Roman"/>
      <w:b/>
      <w:bCs/>
      <w:sz w:val="24"/>
      <w:szCs w:val="24"/>
    </w:rPr>
  </w:style>
  <w:style w:type="paragraph" w:styleId="3">
    <w:name w:val="heading 3"/>
    <w:basedOn w:val="a"/>
    <w:next w:val="a"/>
    <w:qFormat/>
    <w:rsid w:val="00D91B16"/>
    <w:pPr>
      <w:keepNext/>
      <w:spacing w:line="200" w:lineRule="atLeast"/>
      <w:ind w:left="75"/>
      <w:jc w:val="center"/>
      <w:outlineLvl w:val="2"/>
    </w:pPr>
    <w:rPr>
      <w:rFonts w:ascii="Times New Roman" w:hAnsi="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91B16"/>
    <w:rPr>
      <w:color w:val="00000A"/>
    </w:rPr>
  </w:style>
  <w:style w:type="character" w:customStyle="1" w:styleId="WW8Num2z0">
    <w:name w:val="WW8Num2z0"/>
    <w:rsid w:val="00D91B16"/>
    <w:rPr>
      <w:sz w:val="24"/>
      <w:szCs w:val="24"/>
    </w:rPr>
  </w:style>
  <w:style w:type="character" w:customStyle="1" w:styleId="WW8Num3z0">
    <w:name w:val="WW8Num3z0"/>
    <w:rsid w:val="00D91B16"/>
    <w:rPr>
      <w:rFonts w:ascii="Symbol" w:hAnsi="Symbol" w:cs="OpenSymbol"/>
    </w:rPr>
  </w:style>
  <w:style w:type="character" w:customStyle="1" w:styleId="WW8Num3z1">
    <w:name w:val="WW8Num3z1"/>
    <w:rsid w:val="00D91B16"/>
    <w:rPr>
      <w:rFonts w:ascii="OpenSymbol" w:hAnsi="OpenSymbol" w:cs="OpenSymbol"/>
    </w:rPr>
  </w:style>
  <w:style w:type="character" w:customStyle="1" w:styleId="WW8Num3z2">
    <w:name w:val="WW8Num3z2"/>
    <w:rsid w:val="00D91B16"/>
    <w:rPr>
      <w:rFonts w:ascii="Wingdings" w:hAnsi="Wingdings"/>
    </w:rPr>
  </w:style>
  <w:style w:type="character" w:customStyle="1" w:styleId="WW8Num3z3">
    <w:name w:val="WW8Num3z3"/>
    <w:rsid w:val="00D91B16"/>
    <w:rPr>
      <w:rFonts w:ascii="Symbol" w:hAnsi="Symbol"/>
    </w:rPr>
  </w:style>
  <w:style w:type="character" w:customStyle="1" w:styleId="WW8Num4z0">
    <w:name w:val="WW8Num4z0"/>
    <w:rsid w:val="00D91B16"/>
    <w:rPr>
      <w:rFonts w:ascii="Symbol" w:hAnsi="Symbol" w:cs="OpenSymbol"/>
    </w:rPr>
  </w:style>
  <w:style w:type="character" w:customStyle="1" w:styleId="WW8Num4z1">
    <w:name w:val="WW8Num4z1"/>
    <w:rsid w:val="00D91B16"/>
    <w:rPr>
      <w:rFonts w:ascii="OpenSymbol" w:hAnsi="OpenSymbol" w:cs="OpenSymbol"/>
    </w:rPr>
  </w:style>
  <w:style w:type="character" w:customStyle="1" w:styleId="WW8Num4z3">
    <w:name w:val="WW8Num4z3"/>
    <w:rsid w:val="00D91B16"/>
    <w:rPr>
      <w:rFonts w:ascii="Symbol" w:hAnsi="Symbol" w:cs="OpenSymbol"/>
    </w:rPr>
  </w:style>
  <w:style w:type="character" w:customStyle="1" w:styleId="WW8Num5z0">
    <w:name w:val="WW8Num5z0"/>
    <w:rsid w:val="00D91B16"/>
    <w:rPr>
      <w:rFonts w:ascii="Times New Roman" w:eastAsia="Lucida Sans Unicode" w:hAnsi="Times New Roman" w:cs="Times New Roman"/>
    </w:rPr>
  </w:style>
  <w:style w:type="character" w:customStyle="1" w:styleId="WW8Num6z2">
    <w:name w:val="WW8Num6z2"/>
    <w:rsid w:val="00D91B16"/>
    <w:rPr>
      <w:sz w:val="24"/>
      <w:szCs w:val="24"/>
    </w:rPr>
  </w:style>
  <w:style w:type="character" w:customStyle="1" w:styleId="Absatz-Standardschriftart">
    <w:name w:val="Absatz-Standardschriftart"/>
    <w:rsid w:val="00D91B16"/>
  </w:style>
  <w:style w:type="character" w:customStyle="1" w:styleId="WW-Absatz-Standardschriftart">
    <w:name w:val="WW-Absatz-Standardschriftart"/>
    <w:rsid w:val="00D91B16"/>
  </w:style>
  <w:style w:type="character" w:customStyle="1" w:styleId="WW-Absatz-Standardschriftart1">
    <w:name w:val="WW-Absatz-Standardschriftart1"/>
    <w:rsid w:val="00D91B16"/>
  </w:style>
  <w:style w:type="character" w:customStyle="1" w:styleId="WW-Absatz-Standardschriftart11">
    <w:name w:val="WW-Absatz-Standardschriftart11"/>
    <w:rsid w:val="00D91B16"/>
  </w:style>
  <w:style w:type="character" w:customStyle="1" w:styleId="WW-Absatz-Standardschriftart111">
    <w:name w:val="WW-Absatz-Standardschriftart111"/>
    <w:rsid w:val="00D91B16"/>
  </w:style>
  <w:style w:type="character" w:customStyle="1" w:styleId="WW-Absatz-Standardschriftart1111">
    <w:name w:val="WW-Absatz-Standardschriftart1111"/>
    <w:rsid w:val="00D91B16"/>
  </w:style>
  <w:style w:type="character" w:customStyle="1" w:styleId="WW-Absatz-Standardschriftart11111">
    <w:name w:val="WW-Absatz-Standardschriftart11111"/>
    <w:rsid w:val="00D91B16"/>
  </w:style>
  <w:style w:type="character" w:customStyle="1" w:styleId="WW-Absatz-Standardschriftart111111">
    <w:name w:val="WW-Absatz-Standardschriftart111111"/>
    <w:rsid w:val="00D91B16"/>
  </w:style>
  <w:style w:type="character" w:customStyle="1" w:styleId="WW8Num5z1">
    <w:name w:val="WW8Num5z1"/>
    <w:rsid w:val="00D91B16"/>
    <w:rPr>
      <w:rFonts w:ascii="OpenSymbol" w:hAnsi="OpenSymbol" w:cs="OpenSymbol"/>
    </w:rPr>
  </w:style>
  <w:style w:type="character" w:customStyle="1" w:styleId="WW8Num6z0">
    <w:name w:val="WW8Num6z0"/>
    <w:rsid w:val="00D91B16"/>
    <w:rPr>
      <w:rFonts w:ascii="Symbol" w:hAnsi="Symbol" w:cs="OpenSymbol"/>
    </w:rPr>
  </w:style>
  <w:style w:type="character" w:customStyle="1" w:styleId="WW8Num7z2">
    <w:name w:val="WW8Num7z2"/>
    <w:rsid w:val="00D91B16"/>
    <w:rPr>
      <w:rFonts w:ascii="Times New Roman" w:hAnsi="Times New Roman"/>
      <w:sz w:val="24"/>
      <w:szCs w:val="24"/>
    </w:rPr>
  </w:style>
  <w:style w:type="character" w:customStyle="1" w:styleId="WW8Num8z3">
    <w:name w:val="WW8Num8z3"/>
    <w:rsid w:val="00D91B16"/>
    <w:rPr>
      <w:rFonts w:ascii="Times New Roman" w:hAnsi="Times New Roman"/>
      <w:b/>
      <w:sz w:val="24"/>
      <w:szCs w:val="24"/>
    </w:rPr>
  </w:style>
  <w:style w:type="character" w:customStyle="1" w:styleId="WW8Num9z0">
    <w:name w:val="WW8Num9z0"/>
    <w:rsid w:val="00D91B16"/>
    <w:rPr>
      <w:rFonts w:ascii="Symbol" w:hAnsi="Symbol" w:cs="Times New Roman"/>
    </w:rPr>
  </w:style>
  <w:style w:type="character" w:customStyle="1" w:styleId="WW8Num10z0">
    <w:name w:val="WW8Num10z0"/>
    <w:rsid w:val="00D91B16"/>
    <w:rPr>
      <w:rFonts w:ascii="Times New Roman" w:hAnsi="Times New Roman"/>
      <w:sz w:val="24"/>
      <w:szCs w:val="24"/>
    </w:rPr>
  </w:style>
  <w:style w:type="character" w:customStyle="1" w:styleId="WW-Absatz-Standardschriftart1111111">
    <w:name w:val="WW-Absatz-Standardschriftart1111111"/>
    <w:rsid w:val="00D91B16"/>
  </w:style>
  <w:style w:type="character" w:customStyle="1" w:styleId="WW-Absatz-Standardschriftart11111111">
    <w:name w:val="WW-Absatz-Standardschriftart11111111"/>
    <w:rsid w:val="00D91B16"/>
  </w:style>
  <w:style w:type="character" w:customStyle="1" w:styleId="WW-Absatz-Standardschriftart111111111">
    <w:name w:val="WW-Absatz-Standardschriftart111111111"/>
    <w:rsid w:val="00D91B16"/>
  </w:style>
  <w:style w:type="character" w:customStyle="1" w:styleId="WW-Absatz-Standardschriftart1111111111">
    <w:name w:val="WW-Absatz-Standardschriftart1111111111"/>
    <w:rsid w:val="00D91B16"/>
  </w:style>
  <w:style w:type="character" w:customStyle="1" w:styleId="WW-Absatz-Standardschriftart11111111111">
    <w:name w:val="WW-Absatz-Standardschriftart11111111111"/>
    <w:rsid w:val="00D91B16"/>
  </w:style>
  <w:style w:type="character" w:customStyle="1" w:styleId="WW-Absatz-Standardschriftart111111111111">
    <w:name w:val="WW-Absatz-Standardschriftart111111111111"/>
    <w:rsid w:val="00D91B16"/>
  </w:style>
  <w:style w:type="character" w:customStyle="1" w:styleId="WW-Absatz-Standardschriftart1111111111111">
    <w:name w:val="WW-Absatz-Standardschriftart1111111111111"/>
    <w:rsid w:val="00D91B16"/>
  </w:style>
  <w:style w:type="character" w:customStyle="1" w:styleId="WW-Absatz-Standardschriftart11111111111111">
    <w:name w:val="WW-Absatz-Standardschriftart11111111111111"/>
    <w:rsid w:val="00D91B16"/>
  </w:style>
  <w:style w:type="character" w:customStyle="1" w:styleId="WW-Absatz-Standardschriftart111111111111111">
    <w:name w:val="WW-Absatz-Standardschriftart111111111111111"/>
    <w:rsid w:val="00D91B16"/>
  </w:style>
  <w:style w:type="character" w:customStyle="1" w:styleId="10">
    <w:name w:val="Шрифт на абзаца по подразбиране1"/>
    <w:rsid w:val="00D91B16"/>
  </w:style>
  <w:style w:type="character" w:customStyle="1" w:styleId="WW-Absatz-Standardschriftart1111111111111111">
    <w:name w:val="WW-Absatz-Standardschriftart1111111111111111"/>
    <w:rsid w:val="00D91B16"/>
  </w:style>
  <w:style w:type="character" w:customStyle="1" w:styleId="CharChar2">
    <w:name w:val="Char Char2"/>
    <w:basedOn w:val="a0"/>
    <w:rsid w:val="00D91B16"/>
  </w:style>
  <w:style w:type="character" w:customStyle="1" w:styleId="CharChar1">
    <w:name w:val="Char Char1"/>
    <w:basedOn w:val="a0"/>
    <w:rsid w:val="00D91B16"/>
  </w:style>
  <w:style w:type="character" w:customStyle="1" w:styleId="CharChar">
    <w:name w:val="Char Char"/>
    <w:rsid w:val="00D91B16"/>
    <w:rPr>
      <w:rFonts w:ascii="Tahoma" w:hAnsi="Tahoma" w:cs="Tahoma"/>
      <w:sz w:val="16"/>
      <w:szCs w:val="16"/>
    </w:rPr>
  </w:style>
  <w:style w:type="character" w:customStyle="1" w:styleId="newdocreference1">
    <w:name w:val="newdocreference1"/>
    <w:rsid w:val="00D91B16"/>
    <w:rPr>
      <w:i w:val="0"/>
      <w:iCs w:val="0"/>
      <w:color w:val="0000FF"/>
      <w:u w:val="single"/>
    </w:rPr>
  </w:style>
  <w:style w:type="character" w:customStyle="1" w:styleId="NumberingSymbols">
    <w:name w:val="Numbering Symbols"/>
    <w:rsid w:val="00D91B16"/>
    <w:rPr>
      <w:rFonts w:ascii="Times New Roman" w:hAnsi="Times New Roman"/>
      <w:sz w:val="24"/>
      <w:szCs w:val="24"/>
    </w:rPr>
  </w:style>
  <w:style w:type="character" w:styleId="a3">
    <w:name w:val="Hyperlink"/>
    <w:semiHidden/>
    <w:rsid w:val="00D91B16"/>
    <w:rPr>
      <w:color w:val="0000FF"/>
      <w:u w:val="single"/>
    </w:rPr>
  </w:style>
  <w:style w:type="character" w:customStyle="1" w:styleId="Bullets">
    <w:name w:val="Bullets"/>
    <w:rsid w:val="00D91B16"/>
    <w:rPr>
      <w:rFonts w:ascii="OpenSymbol" w:eastAsia="OpenSymbol" w:hAnsi="OpenSymbol" w:cs="OpenSymbol"/>
    </w:rPr>
  </w:style>
  <w:style w:type="character" w:customStyle="1" w:styleId="apple-converted-space">
    <w:name w:val="apple-converted-space"/>
    <w:rsid w:val="00D91B16"/>
  </w:style>
  <w:style w:type="character" w:customStyle="1" w:styleId="ListLabel1">
    <w:name w:val="ListLabel 1"/>
    <w:rsid w:val="00D91B16"/>
    <w:rPr>
      <w:color w:val="00000A"/>
    </w:rPr>
  </w:style>
  <w:style w:type="character" w:customStyle="1" w:styleId="ListLabel2">
    <w:name w:val="ListLabel 2"/>
    <w:rsid w:val="00D91B16"/>
    <w:rPr>
      <w:sz w:val="24"/>
      <w:szCs w:val="24"/>
    </w:rPr>
  </w:style>
  <w:style w:type="character" w:customStyle="1" w:styleId="ListLabel3">
    <w:name w:val="ListLabel 3"/>
    <w:rsid w:val="00D91B16"/>
    <w:rPr>
      <w:rFonts w:eastAsia="Calibri" w:cs="Times New Roman"/>
    </w:rPr>
  </w:style>
  <w:style w:type="character" w:customStyle="1" w:styleId="ListLabel4">
    <w:name w:val="ListLabel 4"/>
    <w:rsid w:val="00D91B16"/>
    <w:rPr>
      <w:rFonts w:cs="Courier New"/>
    </w:rPr>
  </w:style>
  <w:style w:type="character" w:customStyle="1" w:styleId="ListLabel5">
    <w:name w:val="ListLabel 5"/>
    <w:rsid w:val="00D91B16"/>
    <w:rPr>
      <w:rFonts w:cs="OpenSymbol"/>
    </w:rPr>
  </w:style>
  <w:style w:type="character" w:customStyle="1" w:styleId="samedocreference">
    <w:name w:val="samedocreference"/>
    <w:rsid w:val="00D91B16"/>
  </w:style>
  <w:style w:type="paragraph" w:customStyle="1" w:styleId="Heading">
    <w:name w:val="Heading"/>
    <w:basedOn w:val="a"/>
    <w:next w:val="a4"/>
    <w:rsid w:val="00D91B16"/>
    <w:pPr>
      <w:keepNext/>
      <w:spacing w:before="240" w:after="120"/>
    </w:pPr>
    <w:rPr>
      <w:rFonts w:ascii="Arial" w:eastAsia="MS Mincho" w:hAnsi="Arial" w:cs="Tahoma"/>
      <w:sz w:val="28"/>
      <w:szCs w:val="28"/>
    </w:rPr>
  </w:style>
  <w:style w:type="paragraph" w:styleId="a4">
    <w:name w:val="Body Text"/>
    <w:basedOn w:val="a"/>
    <w:link w:val="a5"/>
    <w:semiHidden/>
    <w:rsid w:val="00D91B16"/>
    <w:pPr>
      <w:spacing w:after="120"/>
    </w:pPr>
  </w:style>
  <w:style w:type="paragraph" w:styleId="a6">
    <w:name w:val="List"/>
    <w:basedOn w:val="a4"/>
    <w:semiHidden/>
    <w:rsid w:val="00D91B16"/>
    <w:rPr>
      <w:rFonts w:cs="Tahoma"/>
    </w:rPr>
  </w:style>
  <w:style w:type="paragraph" w:styleId="a7">
    <w:name w:val="caption"/>
    <w:basedOn w:val="a"/>
    <w:qFormat/>
    <w:rsid w:val="00D91B16"/>
    <w:pPr>
      <w:suppressLineNumbers/>
      <w:spacing w:before="120" w:after="120"/>
    </w:pPr>
    <w:rPr>
      <w:rFonts w:cs="Tahoma"/>
      <w:i/>
      <w:iCs/>
      <w:sz w:val="24"/>
      <w:szCs w:val="24"/>
    </w:rPr>
  </w:style>
  <w:style w:type="paragraph" w:customStyle="1" w:styleId="Index">
    <w:name w:val="Index"/>
    <w:basedOn w:val="a"/>
    <w:rsid w:val="00D91B16"/>
    <w:pPr>
      <w:suppressLineNumbers/>
    </w:pPr>
    <w:rPr>
      <w:rFonts w:cs="Tahoma"/>
    </w:rPr>
  </w:style>
  <w:style w:type="paragraph" w:styleId="a8">
    <w:name w:val="header"/>
    <w:basedOn w:val="a"/>
    <w:semiHidden/>
    <w:rsid w:val="00D91B16"/>
    <w:pPr>
      <w:tabs>
        <w:tab w:val="center" w:pos="4536"/>
        <w:tab w:val="right" w:pos="9072"/>
      </w:tabs>
      <w:spacing w:line="240" w:lineRule="auto"/>
    </w:pPr>
  </w:style>
  <w:style w:type="paragraph" w:styleId="a9">
    <w:name w:val="footer"/>
    <w:basedOn w:val="a"/>
    <w:semiHidden/>
    <w:rsid w:val="00D91B16"/>
    <w:pPr>
      <w:tabs>
        <w:tab w:val="center" w:pos="4536"/>
        <w:tab w:val="right" w:pos="9072"/>
      </w:tabs>
      <w:spacing w:line="240" w:lineRule="auto"/>
    </w:pPr>
  </w:style>
  <w:style w:type="paragraph" w:customStyle="1" w:styleId="BalloonText1">
    <w:name w:val="Balloon Text1"/>
    <w:basedOn w:val="a"/>
    <w:rsid w:val="00D91B16"/>
    <w:pPr>
      <w:spacing w:line="240" w:lineRule="auto"/>
    </w:pPr>
    <w:rPr>
      <w:rFonts w:ascii="Tahoma" w:hAnsi="Tahoma" w:cs="Tahoma"/>
      <w:sz w:val="16"/>
      <w:szCs w:val="16"/>
    </w:rPr>
  </w:style>
  <w:style w:type="paragraph" w:customStyle="1" w:styleId="TableContents">
    <w:name w:val="Table Contents"/>
    <w:basedOn w:val="a"/>
    <w:rsid w:val="00D91B16"/>
    <w:pPr>
      <w:suppressLineNumbers/>
    </w:pPr>
  </w:style>
  <w:style w:type="paragraph" w:customStyle="1" w:styleId="TableHeading">
    <w:name w:val="Table Heading"/>
    <w:basedOn w:val="TableContents"/>
    <w:rsid w:val="00D91B16"/>
    <w:pPr>
      <w:jc w:val="center"/>
    </w:pPr>
    <w:rPr>
      <w:b/>
      <w:bCs/>
    </w:rPr>
  </w:style>
  <w:style w:type="paragraph" w:styleId="aa">
    <w:name w:val="Body Text Indent"/>
    <w:basedOn w:val="a"/>
    <w:link w:val="ab"/>
    <w:semiHidden/>
    <w:rsid w:val="00D91B16"/>
    <w:pPr>
      <w:ind w:left="180" w:firstLine="540"/>
      <w:jc w:val="both"/>
    </w:pPr>
  </w:style>
  <w:style w:type="paragraph" w:styleId="20">
    <w:name w:val="Body Text 2"/>
    <w:basedOn w:val="a"/>
    <w:semiHidden/>
    <w:rsid w:val="00D91B16"/>
    <w:pPr>
      <w:spacing w:after="200"/>
      <w:jc w:val="both"/>
    </w:pPr>
    <w:rPr>
      <w:rFonts w:cs="Times New Roman"/>
    </w:rPr>
  </w:style>
  <w:style w:type="paragraph" w:styleId="21">
    <w:name w:val="Body Text Indent 2"/>
    <w:basedOn w:val="a"/>
    <w:semiHidden/>
    <w:rsid w:val="00D91B16"/>
    <w:pPr>
      <w:ind w:left="180" w:firstLine="900"/>
      <w:jc w:val="both"/>
    </w:pPr>
  </w:style>
  <w:style w:type="paragraph" w:customStyle="1" w:styleId="11">
    <w:name w:val="Списък на абзаци1"/>
    <w:qFormat/>
    <w:rsid w:val="00D91B16"/>
    <w:pPr>
      <w:widowControl w:val="0"/>
      <w:suppressAutoHyphens/>
      <w:ind w:left="720"/>
    </w:pPr>
    <w:rPr>
      <w:rFonts w:eastAsia="Lucida Sans Unicode"/>
      <w:sz w:val="24"/>
      <w:szCs w:val="24"/>
    </w:rPr>
  </w:style>
  <w:style w:type="paragraph" w:styleId="30">
    <w:name w:val="Body Text Indent 3"/>
    <w:basedOn w:val="a"/>
    <w:semiHidden/>
    <w:rsid w:val="00D91B16"/>
    <w:pPr>
      <w:spacing w:line="240" w:lineRule="auto"/>
      <w:ind w:firstLine="1004"/>
      <w:jc w:val="both"/>
    </w:pPr>
    <w:rPr>
      <w:rFonts w:ascii="Times New Roman" w:hAnsi="Times New Roman"/>
      <w:sz w:val="24"/>
      <w:szCs w:val="24"/>
    </w:rPr>
  </w:style>
  <w:style w:type="paragraph" w:customStyle="1" w:styleId="12">
    <w:name w:val="Изнесен текст1"/>
    <w:basedOn w:val="a"/>
    <w:semiHidden/>
    <w:unhideWhenUsed/>
    <w:rsid w:val="00D91B16"/>
    <w:pPr>
      <w:spacing w:line="240" w:lineRule="auto"/>
    </w:pPr>
    <w:rPr>
      <w:rFonts w:ascii="Segoe UI" w:hAnsi="Segoe UI" w:cs="Segoe UI"/>
      <w:sz w:val="18"/>
      <w:szCs w:val="18"/>
    </w:rPr>
  </w:style>
  <w:style w:type="character" w:customStyle="1" w:styleId="CharChar3">
    <w:name w:val="Char Char3"/>
    <w:semiHidden/>
    <w:rsid w:val="00D91B16"/>
    <w:rPr>
      <w:rFonts w:ascii="Segoe UI" w:eastAsia="Calibri" w:hAnsi="Segoe UI" w:cs="Segoe UI"/>
      <w:sz w:val="18"/>
      <w:szCs w:val="18"/>
      <w:lang w:eastAsia="ar-SA"/>
    </w:rPr>
  </w:style>
  <w:style w:type="paragraph" w:styleId="ac">
    <w:name w:val="Balloon Text"/>
    <w:basedOn w:val="a"/>
    <w:semiHidden/>
    <w:unhideWhenUsed/>
    <w:rsid w:val="00D91B16"/>
    <w:pPr>
      <w:spacing w:line="240" w:lineRule="auto"/>
    </w:pPr>
    <w:rPr>
      <w:rFonts w:ascii="Segoe UI" w:hAnsi="Segoe UI" w:cs="Segoe UI"/>
      <w:sz w:val="18"/>
      <w:szCs w:val="18"/>
    </w:rPr>
  </w:style>
  <w:style w:type="character" w:customStyle="1" w:styleId="ad">
    <w:name w:val="Изнесен текст Знак"/>
    <w:semiHidden/>
    <w:rsid w:val="00D91B16"/>
    <w:rPr>
      <w:rFonts w:ascii="Segoe UI" w:eastAsia="Calibri" w:hAnsi="Segoe UI" w:cs="Segoe UI"/>
      <w:sz w:val="18"/>
      <w:szCs w:val="18"/>
      <w:lang w:eastAsia="ar-SA"/>
    </w:rPr>
  </w:style>
  <w:style w:type="character" w:customStyle="1" w:styleId="alt2">
    <w:name w:val="al_t2"/>
    <w:rsid w:val="00D91B16"/>
    <w:rPr>
      <w:vanish w:val="0"/>
      <w:webHidden w:val="0"/>
      <w:specVanish w:val="0"/>
    </w:rPr>
  </w:style>
  <w:style w:type="character" w:styleId="ae">
    <w:name w:val="FollowedHyperlink"/>
    <w:semiHidden/>
    <w:rsid w:val="00D91B16"/>
    <w:rPr>
      <w:color w:val="800080"/>
      <w:u w:val="single"/>
    </w:rPr>
  </w:style>
  <w:style w:type="paragraph" w:styleId="af">
    <w:name w:val="Normal (Web)"/>
    <w:basedOn w:val="a"/>
    <w:unhideWhenUsed/>
    <w:rsid w:val="00D91B16"/>
    <w:pPr>
      <w:suppressAutoHyphens w:val="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left">
    <w:name w:val="htleft"/>
    <w:basedOn w:val="a"/>
    <w:rsid w:val="00D91B16"/>
    <w:pPr>
      <w:suppressAutoHyphens w:val="0"/>
      <w:spacing w:before="100" w:beforeAutospacing="1" w:after="100" w:afterAutospacing="1" w:line="240" w:lineRule="auto"/>
    </w:pPr>
    <w:rPr>
      <w:rFonts w:ascii="Times New Roman" w:eastAsia="Times New Roman" w:hAnsi="Times New Roman" w:cs="Times New Roman"/>
      <w:sz w:val="24"/>
      <w:szCs w:val="24"/>
      <w:lang w:val="en-GB" w:eastAsia="en-US"/>
    </w:rPr>
  </w:style>
  <w:style w:type="character" w:customStyle="1" w:styleId="newdocreference">
    <w:name w:val="newdocreference"/>
    <w:basedOn w:val="a0"/>
    <w:rsid w:val="009705B1"/>
  </w:style>
  <w:style w:type="paragraph" w:customStyle="1" w:styleId="firstline">
    <w:name w:val="firstline"/>
    <w:basedOn w:val="a"/>
    <w:rsid w:val="00822C4F"/>
    <w:pPr>
      <w:suppressAutoHyphens w:val="0"/>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22">
    <w:name w:val="Body Text First Indent 2"/>
    <w:basedOn w:val="aa"/>
    <w:link w:val="23"/>
    <w:rsid w:val="00822C4F"/>
    <w:pPr>
      <w:suppressAutoHyphens w:val="0"/>
      <w:spacing w:after="120" w:line="240" w:lineRule="auto"/>
      <w:ind w:left="283" w:firstLine="210"/>
      <w:jc w:val="left"/>
    </w:pPr>
    <w:rPr>
      <w:rFonts w:ascii="Times New Roman" w:eastAsia="Times New Roman" w:hAnsi="Times New Roman" w:cs="Times New Roman"/>
      <w:sz w:val="24"/>
      <w:szCs w:val="24"/>
      <w:lang w:eastAsia="bg-BG"/>
    </w:rPr>
  </w:style>
  <w:style w:type="character" w:customStyle="1" w:styleId="ab">
    <w:name w:val="Основен текст с отстъп Знак"/>
    <w:basedOn w:val="a0"/>
    <w:link w:val="aa"/>
    <w:semiHidden/>
    <w:rsid w:val="00822C4F"/>
    <w:rPr>
      <w:rFonts w:ascii="Calibri" w:eastAsia="Calibri" w:hAnsi="Calibri" w:cs="Calibri"/>
      <w:sz w:val="22"/>
      <w:szCs w:val="22"/>
      <w:lang w:eastAsia="ar-SA"/>
    </w:rPr>
  </w:style>
  <w:style w:type="character" w:customStyle="1" w:styleId="23">
    <w:name w:val="Основен текст отстъп първи ред 2 Знак"/>
    <w:basedOn w:val="ab"/>
    <w:link w:val="22"/>
    <w:rsid w:val="00822C4F"/>
    <w:rPr>
      <w:sz w:val="24"/>
      <w:szCs w:val="24"/>
    </w:rPr>
  </w:style>
  <w:style w:type="character" w:customStyle="1" w:styleId="FontStyle15">
    <w:name w:val="Font Style15"/>
    <w:rsid w:val="00227182"/>
    <w:rPr>
      <w:rFonts w:ascii="Times New Roman" w:hAnsi="Times New Roman" w:cs="Times New Roman"/>
      <w:sz w:val="22"/>
      <w:szCs w:val="22"/>
    </w:rPr>
  </w:style>
  <w:style w:type="character" w:customStyle="1" w:styleId="a5">
    <w:name w:val="Основен текст Знак"/>
    <w:basedOn w:val="a0"/>
    <w:link w:val="a4"/>
    <w:semiHidden/>
    <w:rsid w:val="00DD372E"/>
    <w:rPr>
      <w:rFonts w:ascii="Calibri" w:eastAsia="Calibri" w:hAnsi="Calibri" w:cs="Calibri"/>
      <w:sz w:val="22"/>
      <w:szCs w:val="22"/>
      <w:lang w:eastAsia="ar-SA"/>
    </w:rPr>
  </w:style>
  <w:style w:type="paragraph" w:customStyle="1" w:styleId="1CharCharCharCharCharCharCharCharCharChar">
    <w:name w:val="Знак Знак1 Char Char Знак Знак Char Char Знак Знак Char Char Знак Знак Char Char Знак Знак Char Char"/>
    <w:basedOn w:val="a"/>
    <w:rsid w:val="008E1CDC"/>
    <w:pPr>
      <w:tabs>
        <w:tab w:val="left" w:pos="709"/>
      </w:tabs>
      <w:suppressAutoHyphens w:val="0"/>
      <w:spacing w:line="240" w:lineRule="auto"/>
    </w:pPr>
    <w:rPr>
      <w:rFonts w:ascii="Tahoma" w:eastAsia="Times New Roman" w:hAnsi="Tahoma" w:cs="Times New Roman"/>
      <w:sz w:val="24"/>
      <w:szCs w:val="24"/>
      <w:lang w:val="pl-PL" w:eastAsia="pl-PL"/>
    </w:rPr>
  </w:style>
  <w:style w:type="paragraph" w:customStyle="1" w:styleId="Default">
    <w:name w:val="Default"/>
    <w:rsid w:val="00F96165"/>
    <w:pPr>
      <w:autoSpaceDE w:val="0"/>
      <w:autoSpaceDN w:val="0"/>
      <w:adjustRightInd w:val="0"/>
    </w:pPr>
    <w:rPr>
      <w:rFonts w:eastAsia="Calibri"/>
      <w:color w:val="000000"/>
      <w:sz w:val="24"/>
      <w:szCs w:val="24"/>
      <w:lang w:eastAsia="en-US"/>
    </w:rPr>
  </w:style>
  <w:style w:type="paragraph" w:customStyle="1" w:styleId="1CharCharCharCharCharCharCharCharCharChar0">
    <w:name w:val="Знак Знак1 Char Char Знак Знак Char Char Знак Знак Char Char Знак Знак Char Char Знак Знак Char Char"/>
    <w:basedOn w:val="a"/>
    <w:rsid w:val="00F96165"/>
    <w:pPr>
      <w:tabs>
        <w:tab w:val="left" w:pos="709"/>
      </w:tabs>
      <w:suppressAutoHyphens w:val="0"/>
      <w:spacing w:line="240" w:lineRule="auto"/>
    </w:pPr>
    <w:rPr>
      <w:rFonts w:ascii="Tahoma" w:eastAsia="Times New Roman" w:hAnsi="Tahoma" w:cs="Times New Roman"/>
      <w:sz w:val="24"/>
      <w:szCs w:val="24"/>
      <w:lang w:val="pl-PL" w:eastAsia="pl-PL"/>
    </w:rPr>
  </w:style>
  <w:style w:type="character" w:customStyle="1" w:styleId="FontStyle11">
    <w:name w:val="Font Style11"/>
    <w:basedOn w:val="a0"/>
    <w:rsid w:val="00BC2DE8"/>
    <w:rPr>
      <w:rFonts w:ascii="Georgia" w:hAnsi="Georgia" w:cs="Georgia"/>
      <w:b/>
      <w:bCs/>
      <w:sz w:val="16"/>
      <w:szCs w:val="16"/>
    </w:rPr>
  </w:style>
</w:styles>
</file>

<file path=word/webSettings.xml><?xml version="1.0" encoding="utf-8"?>
<w:webSettings xmlns:r="http://schemas.openxmlformats.org/officeDocument/2006/relationships" xmlns:w="http://schemas.openxmlformats.org/wordprocessingml/2006/main">
  <w:divs>
    <w:div w:id="199756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2415</Words>
  <Characters>13766</Characters>
  <Application>Microsoft Office Word</Application>
  <DocSecurity>0</DocSecurity>
  <Lines>114</Lines>
  <Paragraphs>32</Paragraphs>
  <ScaleCrop>false</ScaleCrop>
  <HeadingPairs>
    <vt:vector size="2" baseType="variant">
      <vt:variant>
        <vt:lpstr>Заглавие</vt:lpstr>
      </vt:variant>
      <vt:variant>
        <vt:i4>1</vt:i4>
      </vt:variant>
    </vt:vector>
  </HeadingPairs>
  <TitlesOfParts>
    <vt:vector size="1" baseType="lpstr">
      <vt:lpstr> </vt:lpstr>
    </vt:vector>
  </TitlesOfParts>
  <Company>nssi</Company>
  <LinksUpToDate>false</LinksUpToDate>
  <CharactersWithSpaces>16149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Stanislava</dc:creator>
  <cp:lastModifiedBy>User8190</cp:lastModifiedBy>
  <cp:revision>2</cp:revision>
  <cp:lastPrinted>2015-12-01T13:38:00Z</cp:lastPrinted>
  <dcterms:created xsi:type="dcterms:W3CDTF">2018-02-27T11:30:00Z</dcterms:created>
  <dcterms:modified xsi:type="dcterms:W3CDTF">2018-02-27T11:30:00Z</dcterms:modified>
</cp:coreProperties>
</file>